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837" w:rsidRPr="00470F46" w:rsidRDefault="00C50686" w:rsidP="005E19FC">
      <w:pPr>
        <w:jc w:val="both"/>
        <w:rPr>
          <w:rFonts w:ascii="Times New Roman" w:hAnsi="Times New Roman" w:cs="Times New Roman"/>
          <w:b/>
          <w:sz w:val="32"/>
          <w:szCs w:val="32"/>
        </w:rPr>
      </w:pPr>
      <w:bookmarkStart w:id="0" w:name="_GoBack"/>
      <w:bookmarkEnd w:id="0"/>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p>
    <w:tbl>
      <w:tblPr>
        <w:tblW w:w="9360" w:type="dxa"/>
        <w:jc w:val="center"/>
        <w:tblCellMar>
          <w:left w:w="70" w:type="dxa"/>
          <w:right w:w="70" w:type="dxa"/>
        </w:tblCellMar>
        <w:tblLook w:val="04A0" w:firstRow="1" w:lastRow="0" w:firstColumn="1" w:lastColumn="0" w:noHBand="0" w:noVBand="1"/>
      </w:tblPr>
      <w:tblGrid>
        <w:gridCol w:w="2080"/>
        <w:gridCol w:w="5335"/>
        <w:gridCol w:w="1945"/>
      </w:tblGrid>
      <w:tr w:rsidR="00814837" w:rsidRPr="00470F46" w:rsidTr="00814837">
        <w:trPr>
          <w:trHeight w:val="1710"/>
          <w:jc w:val="center"/>
        </w:trPr>
        <w:tc>
          <w:tcPr>
            <w:tcW w:w="1960" w:type="dxa"/>
            <w:vMerge w:val="restart"/>
            <w:tcBorders>
              <w:top w:val="single" w:sz="8" w:space="0" w:color="auto"/>
              <w:left w:val="single" w:sz="8" w:space="0" w:color="auto"/>
              <w:bottom w:val="single" w:sz="8" w:space="0" w:color="000000"/>
              <w:right w:val="single" w:sz="4" w:space="0" w:color="auto"/>
            </w:tcBorders>
            <w:noWrap/>
            <w:vAlign w:val="bottom"/>
            <w:hideMark/>
          </w:tcPr>
          <w:p w:rsidR="00814837" w:rsidRPr="00470F46" w:rsidRDefault="00814837">
            <w:pPr>
              <w:rPr>
                <w:rFonts w:ascii="Times New Roman" w:hAnsi="Times New Roman" w:cs="Times New Roman"/>
                <w:sz w:val="20"/>
                <w:szCs w:val="20"/>
              </w:rPr>
            </w:pPr>
            <w:r w:rsidRPr="00470F46">
              <w:rPr>
                <w:rFonts w:ascii="Times New Roman" w:hAnsi="Times New Roman" w:cs="Times New Roman"/>
                <w:sz w:val="20"/>
                <w:szCs w:val="20"/>
              </w:rPr>
              <w:t> </w:t>
            </w:r>
            <w:r w:rsidRPr="00470F46">
              <w:rPr>
                <w:rFonts w:ascii="Times New Roman" w:hAnsi="Times New Roman" w:cs="Times New Roman"/>
                <w:b/>
                <w:noProof/>
                <w:sz w:val="32"/>
                <w:szCs w:val="32"/>
                <w:lang w:eastAsia="sk-SK"/>
              </w:rPr>
              <w:drawing>
                <wp:inline distT="0" distB="0" distL="0" distR="0">
                  <wp:extent cx="1155700" cy="1567815"/>
                  <wp:effectExtent l="19050" t="19050" r="25400" b="13335"/>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1567815"/>
                          </a:xfrm>
                          <a:prstGeom prst="rect">
                            <a:avLst/>
                          </a:prstGeom>
                          <a:noFill/>
                          <a:ln w="6350" cmpd="sng">
                            <a:solidFill>
                              <a:srgbClr val="000000"/>
                            </a:solidFill>
                            <a:miter lim="800000"/>
                            <a:headEnd/>
                            <a:tailEnd/>
                          </a:ln>
                          <a:effectLst/>
                        </pic:spPr>
                      </pic:pic>
                    </a:graphicData>
                  </a:graphic>
                </wp:inline>
              </w:drawing>
            </w:r>
          </w:p>
        </w:tc>
        <w:tc>
          <w:tcPr>
            <w:tcW w:w="5440" w:type="dxa"/>
            <w:tcBorders>
              <w:top w:val="single" w:sz="8" w:space="0" w:color="auto"/>
              <w:left w:val="nil"/>
              <w:bottom w:val="single" w:sz="4" w:space="0" w:color="auto"/>
              <w:right w:val="single" w:sz="4" w:space="0" w:color="auto"/>
            </w:tcBorders>
            <w:vAlign w:val="center"/>
            <w:hideMark/>
          </w:tcPr>
          <w:p w:rsidR="00470F46" w:rsidRDefault="00470F46" w:rsidP="00470F46">
            <w:pPr>
              <w:jc w:val="center"/>
              <w:rPr>
                <w:rFonts w:ascii="Times New Roman" w:hAnsi="Times New Roman" w:cs="Times New Roman"/>
                <w:b/>
                <w:bCs/>
              </w:rPr>
            </w:pPr>
          </w:p>
          <w:p w:rsidR="00470F46" w:rsidRDefault="00470F46" w:rsidP="00470F46">
            <w:pPr>
              <w:jc w:val="center"/>
              <w:rPr>
                <w:rFonts w:ascii="Times New Roman" w:hAnsi="Times New Roman" w:cs="Times New Roman"/>
                <w:b/>
                <w:bCs/>
              </w:rPr>
            </w:pPr>
            <w:r>
              <w:rPr>
                <w:rFonts w:ascii="Times New Roman" w:hAnsi="Times New Roman" w:cs="Times New Roman"/>
                <w:b/>
                <w:bCs/>
              </w:rPr>
              <w:t>NÁVRH</w:t>
            </w:r>
          </w:p>
          <w:p w:rsidR="00814837" w:rsidRPr="00470F46" w:rsidRDefault="00814837" w:rsidP="00470F46">
            <w:pPr>
              <w:jc w:val="center"/>
              <w:rPr>
                <w:rFonts w:ascii="Times New Roman" w:hAnsi="Times New Roman" w:cs="Times New Roman"/>
                <w:b/>
                <w:bCs/>
                <w:sz w:val="28"/>
                <w:szCs w:val="28"/>
              </w:rPr>
            </w:pPr>
            <w:r w:rsidRPr="00470F46">
              <w:rPr>
                <w:rFonts w:ascii="Times New Roman" w:hAnsi="Times New Roman" w:cs="Times New Roman"/>
                <w:b/>
                <w:bCs/>
              </w:rPr>
              <w:t>VŠEOBECNE ZÁVÄZNÉ NARIADENIE                                           obce Brvnište</w:t>
            </w:r>
            <w:r w:rsidR="00470F46" w:rsidRPr="00470F46">
              <w:rPr>
                <w:rFonts w:ascii="Times New Roman" w:hAnsi="Times New Roman" w:cs="Times New Roman"/>
                <w:b/>
                <w:bCs/>
              </w:rPr>
              <w:t xml:space="preserve"> </w:t>
            </w:r>
            <w:r w:rsidRPr="00470F46">
              <w:rPr>
                <w:rFonts w:ascii="Times New Roman" w:hAnsi="Times New Roman" w:cs="Times New Roman"/>
                <w:b/>
                <w:bCs/>
                <w:sz w:val="28"/>
                <w:szCs w:val="28"/>
              </w:rPr>
              <w:t xml:space="preserve">č. </w:t>
            </w:r>
            <w:r w:rsidR="00617230" w:rsidRPr="00470F46">
              <w:rPr>
                <w:rFonts w:ascii="Times New Roman" w:hAnsi="Times New Roman" w:cs="Times New Roman"/>
                <w:b/>
                <w:bCs/>
                <w:sz w:val="28"/>
                <w:szCs w:val="28"/>
              </w:rPr>
              <w:t xml:space="preserve"> </w:t>
            </w:r>
            <w:r w:rsidR="00470F46" w:rsidRPr="00470F46">
              <w:rPr>
                <w:rFonts w:ascii="Times New Roman" w:hAnsi="Times New Roman" w:cs="Times New Roman"/>
                <w:b/>
                <w:bCs/>
                <w:sz w:val="28"/>
                <w:szCs w:val="28"/>
              </w:rPr>
              <w:t xml:space="preserve">5/2018 </w:t>
            </w:r>
            <w:r w:rsidR="005B4CFF" w:rsidRPr="00470F46">
              <w:rPr>
                <w:rFonts w:ascii="Times New Roman" w:hAnsi="Times New Roman" w:cs="Times New Roman"/>
                <w:b/>
              </w:rPr>
              <w:t>o dani za psa a o dani za užívanie verejného priestranstva</w:t>
            </w:r>
          </w:p>
        </w:tc>
        <w:tc>
          <w:tcPr>
            <w:tcW w:w="1960" w:type="dxa"/>
            <w:vMerge w:val="restart"/>
            <w:tcBorders>
              <w:top w:val="single" w:sz="8" w:space="0" w:color="auto"/>
              <w:left w:val="single" w:sz="4" w:space="0" w:color="auto"/>
              <w:bottom w:val="single" w:sz="8" w:space="0" w:color="000000"/>
              <w:right w:val="single" w:sz="8" w:space="0" w:color="auto"/>
            </w:tcBorders>
            <w:vAlign w:val="center"/>
            <w:hideMark/>
          </w:tcPr>
          <w:p w:rsidR="00AB07E0" w:rsidRDefault="00AB07E0" w:rsidP="00617230">
            <w:pPr>
              <w:jc w:val="center"/>
              <w:rPr>
                <w:rFonts w:ascii="Times New Roman" w:hAnsi="Times New Roman" w:cs="Times New Roman"/>
                <w:sz w:val="28"/>
                <w:szCs w:val="28"/>
              </w:rPr>
            </w:pPr>
          </w:p>
          <w:p w:rsidR="00501F2D" w:rsidRDefault="00814837" w:rsidP="00617230">
            <w:pPr>
              <w:jc w:val="center"/>
              <w:rPr>
                <w:rFonts w:ascii="Times New Roman" w:hAnsi="Times New Roman" w:cs="Times New Roman"/>
                <w:sz w:val="28"/>
                <w:szCs w:val="28"/>
              </w:rPr>
            </w:pPr>
            <w:r w:rsidRPr="00470F46">
              <w:rPr>
                <w:rFonts w:ascii="Times New Roman" w:hAnsi="Times New Roman" w:cs="Times New Roman"/>
                <w:sz w:val="28"/>
                <w:szCs w:val="28"/>
              </w:rPr>
              <w:t xml:space="preserve">Platnosť od: </w:t>
            </w:r>
          </w:p>
          <w:p w:rsidR="00AB07E0" w:rsidRPr="00470F46" w:rsidRDefault="00AB07E0" w:rsidP="00617230">
            <w:pPr>
              <w:jc w:val="center"/>
              <w:rPr>
                <w:rFonts w:ascii="Times New Roman" w:hAnsi="Times New Roman" w:cs="Times New Roman"/>
                <w:sz w:val="28"/>
                <w:szCs w:val="28"/>
              </w:rPr>
            </w:pPr>
            <w:r>
              <w:rPr>
                <w:rFonts w:ascii="Times New Roman" w:hAnsi="Times New Roman" w:cs="Times New Roman"/>
                <w:sz w:val="28"/>
                <w:szCs w:val="28"/>
              </w:rPr>
              <w:t>01.01.2019</w:t>
            </w:r>
          </w:p>
          <w:p w:rsidR="00814837" w:rsidRPr="00470F46" w:rsidRDefault="00814837" w:rsidP="00470F46">
            <w:pPr>
              <w:rPr>
                <w:rFonts w:ascii="Times New Roman" w:hAnsi="Times New Roman" w:cs="Times New Roman"/>
                <w:sz w:val="28"/>
                <w:szCs w:val="28"/>
              </w:rPr>
            </w:pPr>
          </w:p>
        </w:tc>
      </w:tr>
      <w:tr w:rsidR="00814837" w:rsidRPr="00470F46" w:rsidTr="00814837">
        <w:trPr>
          <w:trHeight w:val="840"/>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814837" w:rsidRPr="00470F46" w:rsidRDefault="00814837">
            <w:pPr>
              <w:rPr>
                <w:rFonts w:ascii="Times New Roman" w:hAnsi="Times New Roman" w:cs="Times New Roman"/>
                <w:sz w:val="20"/>
                <w:szCs w:val="20"/>
              </w:rPr>
            </w:pPr>
          </w:p>
        </w:tc>
        <w:tc>
          <w:tcPr>
            <w:tcW w:w="5440" w:type="dxa"/>
            <w:tcBorders>
              <w:top w:val="nil"/>
              <w:left w:val="nil"/>
              <w:bottom w:val="single" w:sz="8" w:space="0" w:color="auto"/>
              <w:right w:val="single" w:sz="4" w:space="0" w:color="auto"/>
            </w:tcBorders>
            <w:vAlign w:val="center"/>
            <w:hideMark/>
          </w:tcPr>
          <w:p w:rsidR="00470F46" w:rsidRPr="00470F46" w:rsidRDefault="00814837" w:rsidP="00470F46">
            <w:pPr>
              <w:jc w:val="center"/>
              <w:rPr>
                <w:rFonts w:ascii="Times New Roman" w:hAnsi="Times New Roman" w:cs="Times New Roman"/>
                <w:b/>
                <w:bCs/>
                <w:sz w:val="28"/>
                <w:szCs w:val="28"/>
              </w:rPr>
            </w:pPr>
            <w:r w:rsidRPr="00470F46">
              <w:rPr>
                <w:rFonts w:ascii="Times New Roman" w:hAnsi="Times New Roman" w:cs="Times New Roman"/>
                <w:b/>
                <w:bCs/>
                <w:sz w:val="28"/>
                <w:szCs w:val="28"/>
              </w:rPr>
              <w:t>Vyvesené na úradnej tabuli:</w:t>
            </w:r>
            <w:r w:rsidR="00470F46" w:rsidRPr="00470F46">
              <w:rPr>
                <w:rFonts w:ascii="Times New Roman" w:hAnsi="Times New Roman" w:cs="Times New Roman"/>
                <w:b/>
                <w:bCs/>
                <w:sz w:val="28"/>
                <w:szCs w:val="28"/>
              </w:rPr>
              <w:t xml:space="preserve"> 28.11.2018</w:t>
            </w:r>
            <w:r w:rsidRPr="00470F46">
              <w:rPr>
                <w:rFonts w:ascii="Times New Roman" w:hAnsi="Times New Roman" w:cs="Times New Roman"/>
                <w:b/>
                <w:bCs/>
                <w:sz w:val="28"/>
                <w:szCs w:val="28"/>
              </w:rPr>
              <w:t xml:space="preserve">  </w:t>
            </w:r>
          </w:p>
          <w:p w:rsidR="00814837" w:rsidRPr="00470F46" w:rsidRDefault="00814837" w:rsidP="00470F46">
            <w:pPr>
              <w:jc w:val="center"/>
              <w:rPr>
                <w:rFonts w:ascii="Times New Roman" w:hAnsi="Times New Roman" w:cs="Times New Roman"/>
                <w:b/>
                <w:bCs/>
                <w:sz w:val="28"/>
                <w:szCs w:val="28"/>
              </w:rPr>
            </w:pPr>
            <w:r w:rsidRPr="00470F46">
              <w:rPr>
                <w:rFonts w:ascii="Times New Roman" w:hAnsi="Times New Roman" w:cs="Times New Roman"/>
                <w:b/>
                <w:bCs/>
                <w:sz w:val="28"/>
                <w:szCs w:val="28"/>
              </w:rPr>
              <w:t>Zvesené z úradnej tabule:</w:t>
            </w:r>
            <w:r w:rsidR="00501F2D" w:rsidRPr="00470F46">
              <w:rPr>
                <w:rFonts w:ascii="Times New Roman" w:hAnsi="Times New Roman" w:cs="Times New Roman"/>
                <w:b/>
                <w:bCs/>
                <w:sz w:val="28"/>
                <w:szCs w:val="28"/>
              </w:rPr>
              <w:t xml:space="preserve"> </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814837" w:rsidRPr="00470F46" w:rsidRDefault="00814837">
            <w:pPr>
              <w:rPr>
                <w:rFonts w:ascii="Times New Roman" w:hAnsi="Times New Roman" w:cs="Times New Roman"/>
                <w:sz w:val="28"/>
                <w:szCs w:val="28"/>
              </w:rPr>
            </w:pPr>
          </w:p>
        </w:tc>
      </w:tr>
    </w:tbl>
    <w:p w:rsidR="00814837" w:rsidRPr="00470F46" w:rsidRDefault="00814837" w:rsidP="005E19FC">
      <w:pPr>
        <w:jc w:val="both"/>
        <w:rPr>
          <w:rFonts w:ascii="Times New Roman" w:hAnsi="Times New Roman" w:cs="Times New Roman"/>
          <w:sz w:val="24"/>
          <w:szCs w:val="24"/>
        </w:rPr>
      </w:pPr>
    </w:p>
    <w:p w:rsidR="002846BC" w:rsidRPr="00470F46" w:rsidRDefault="00803320" w:rsidP="005E19FC">
      <w:pPr>
        <w:jc w:val="both"/>
        <w:rPr>
          <w:rFonts w:ascii="Times New Roman" w:hAnsi="Times New Roman" w:cs="Times New Roman"/>
          <w:sz w:val="24"/>
          <w:szCs w:val="24"/>
        </w:rPr>
      </w:pPr>
      <w:r w:rsidRPr="00470F46">
        <w:rPr>
          <w:rFonts w:ascii="Times New Roman" w:hAnsi="Times New Roman" w:cs="Times New Roman"/>
          <w:sz w:val="24"/>
          <w:szCs w:val="24"/>
        </w:rPr>
        <w:t>Obec Brvnište v súlade s ustanovením § 6 ods. 1 zákona č. 369/1990 Zb. o obecnom zriadení v znení neskorších predpisov a ustanoveniami § 7 ods. 4, § 8 ods. 2, § 12 ods. 2 a 3, § 16 ods. 2, § 17 ods. 2,3,4 a 6, § 20 ods. 3, § 21 ods. 2, § 2 a 7 zákona č. 582/2004 o miestnych daniach a miestnom poplatku za komunálne odpady a drobné stavebné odpady vydáva</w:t>
      </w:r>
    </w:p>
    <w:p w:rsidR="005E19FC" w:rsidRPr="00470F46" w:rsidRDefault="005E19FC" w:rsidP="005E19FC">
      <w:pPr>
        <w:spacing w:after="0"/>
        <w:jc w:val="both"/>
        <w:rPr>
          <w:rFonts w:ascii="Times New Roman" w:hAnsi="Times New Roman" w:cs="Times New Roman"/>
          <w:sz w:val="24"/>
          <w:szCs w:val="24"/>
        </w:rPr>
      </w:pPr>
    </w:p>
    <w:p w:rsidR="005E19FC" w:rsidRPr="00470F46" w:rsidRDefault="00FD4444"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Všeobecné záväzné nariadenie</w:t>
      </w:r>
      <w:r w:rsidR="005E19FC" w:rsidRPr="00470F46">
        <w:rPr>
          <w:rFonts w:ascii="Times New Roman" w:hAnsi="Times New Roman" w:cs="Times New Roman"/>
          <w:b/>
          <w:sz w:val="28"/>
          <w:szCs w:val="28"/>
        </w:rPr>
        <w:t xml:space="preserve"> obce</w:t>
      </w:r>
    </w:p>
    <w:p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o dani za psa a o dani za užívanie verejného priestranstva</w:t>
      </w:r>
    </w:p>
    <w:p w:rsidR="00C667B0"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 xml:space="preserve">č. </w:t>
      </w:r>
      <w:r w:rsidR="00617230" w:rsidRPr="00470F46">
        <w:rPr>
          <w:rFonts w:ascii="Times New Roman" w:hAnsi="Times New Roman" w:cs="Times New Roman"/>
          <w:b/>
          <w:sz w:val="28"/>
          <w:szCs w:val="28"/>
        </w:rPr>
        <w:t xml:space="preserve"> </w:t>
      </w:r>
      <w:r w:rsidR="00470F46">
        <w:rPr>
          <w:rFonts w:ascii="Times New Roman" w:hAnsi="Times New Roman" w:cs="Times New Roman"/>
          <w:b/>
          <w:sz w:val="28"/>
          <w:szCs w:val="28"/>
        </w:rPr>
        <w:t>5/2018</w:t>
      </w:r>
    </w:p>
    <w:p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podmienkach určovania a vyberania dane za psa a dane za užívanie verejného priestranstva</w:t>
      </w:r>
    </w:p>
    <w:p w:rsidR="005E19FC" w:rsidRPr="00470F46" w:rsidRDefault="005E19FC" w:rsidP="005E19FC">
      <w:pPr>
        <w:spacing w:after="0" w:line="240" w:lineRule="auto"/>
        <w:jc w:val="center"/>
        <w:rPr>
          <w:rFonts w:ascii="Times New Roman" w:hAnsi="Times New Roman" w:cs="Times New Roman"/>
          <w:b/>
          <w:sz w:val="24"/>
          <w:szCs w:val="24"/>
        </w:rPr>
      </w:pPr>
    </w:p>
    <w:p w:rsidR="005E19FC" w:rsidRPr="00470F46" w:rsidRDefault="005E19FC" w:rsidP="00A05498">
      <w:pPr>
        <w:spacing w:after="0" w:line="240" w:lineRule="auto"/>
        <w:rPr>
          <w:rFonts w:ascii="Times New Roman" w:hAnsi="Times New Roman" w:cs="Times New Roman"/>
          <w:b/>
          <w:sz w:val="24"/>
          <w:szCs w:val="24"/>
        </w:rPr>
      </w:pPr>
    </w:p>
    <w:p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Úvodné ustanovenie</w:t>
      </w:r>
    </w:p>
    <w:p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1</w:t>
      </w:r>
    </w:p>
    <w:p w:rsidR="005E19FC" w:rsidRPr="00470F46" w:rsidRDefault="005E19FC" w:rsidP="005E19FC">
      <w:pPr>
        <w:spacing w:after="0" w:line="240" w:lineRule="auto"/>
        <w:jc w:val="center"/>
        <w:rPr>
          <w:rFonts w:ascii="Times New Roman" w:hAnsi="Times New Roman" w:cs="Times New Roman"/>
          <w:b/>
          <w:sz w:val="24"/>
          <w:szCs w:val="24"/>
        </w:rPr>
      </w:pPr>
    </w:p>
    <w:p w:rsidR="005E19FC" w:rsidRPr="00470F46" w:rsidRDefault="005E19FC" w:rsidP="005E19FC">
      <w:pPr>
        <w:pStyle w:val="Odsekzoznamu"/>
        <w:numPr>
          <w:ilvl w:val="0"/>
          <w:numId w:val="1"/>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Obecné zastupiteľstvo v Brvništi podľa § 11 ods. 4 písm. d) zákona č. 369/1990 Zb. o obecnom zriadení v znení neskorších predpisov rozhodlo, že v</w:t>
      </w:r>
      <w:r w:rsidR="003E4321" w:rsidRPr="00470F46">
        <w:rPr>
          <w:rFonts w:ascii="Times New Roman" w:hAnsi="Times New Roman" w:cs="Times New Roman"/>
          <w:sz w:val="24"/>
          <w:szCs w:val="24"/>
        </w:rPr>
        <w:t xml:space="preserve"> nadväznosti </w:t>
      </w:r>
      <w:r w:rsidRPr="00470F46">
        <w:rPr>
          <w:rFonts w:ascii="Times New Roman" w:hAnsi="Times New Roman" w:cs="Times New Roman"/>
          <w:sz w:val="24"/>
          <w:szCs w:val="24"/>
        </w:rPr>
        <w:t xml:space="preserve"> na § 98 zákona č. 582/2004 Z.z. o miestnych daniach a miestnom poplatku za komunálne odpady a drobné stavebné odpady zavádza s účinnosťou </w:t>
      </w:r>
      <w:r w:rsidRPr="00470F46">
        <w:rPr>
          <w:rFonts w:ascii="Times New Roman" w:hAnsi="Times New Roman" w:cs="Times New Roman"/>
          <w:b/>
          <w:sz w:val="24"/>
          <w:szCs w:val="24"/>
        </w:rPr>
        <w:t xml:space="preserve">od 1. januára </w:t>
      </w:r>
      <w:r w:rsidR="00285458" w:rsidRPr="00470F46">
        <w:rPr>
          <w:rFonts w:ascii="Times New Roman" w:hAnsi="Times New Roman" w:cs="Times New Roman"/>
          <w:b/>
          <w:sz w:val="24"/>
          <w:szCs w:val="24"/>
        </w:rPr>
        <w:t>201</w:t>
      </w:r>
      <w:r w:rsidR="00470F46">
        <w:rPr>
          <w:rFonts w:ascii="Times New Roman" w:hAnsi="Times New Roman" w:cs="Times New Roman"/>
          <w:b/>
          <w:sz w:val="24"/>
          <w:szCs w:val="24"/>
        </w:rPr>
        <w:t>9</w:t>
      </w:r>
      <w:r w:rsidRPr="00470F46">
        <w:rPr>
          <w:rFonts w:ascii="Times New Roman" w:hAnsi="Times New Roman" w:cs="Times New Roman"/>
          <w:b/>
          <w:sz w:val="24"/>
          <w:szCs w:val="24"/>
        </w:rPr>
        <w:t xml:space="preserve"> daň za psa a daň za užívanie verejného priestranstva na kalendárny rok </w:t>
      </w:r>
      <w:r w:rsidR="00285458" w:rsidRPr="00470F46">
        <w:rPr>
          <w:rFonts w:ascii="Times New Roman" w:hAnsi="Times New Roman" w:cs="Times New Roman"/>
          <w:b/>
          <w:sz w:val="24"/>
          <w:szCs w:val="24"/>
        </w:rPr>
        <w:t>201</w:t>
      </w:r>
      <w:r w:rsidR="00470F46">
        <w:rPr>
          <w:rFonts w:ascii="Times New Roman" w:hAnsi="Times New Roman" w:cs="Times New Roman"/>
          <w:b/>
          <w:sz w:val="24"/>
          <w:szCs w:val="24"/>
        </w:rPr>
        <w:t>9</w:t>
      </w:r>
      <w:r w:rsidRPr="00470F46">
        <w:rPr>
          <w:rFonts w:ascii="Times New Roman" w:hAnsi="Times New Roman" w:cs="Times New Roman"/>
          <w:b/>
          <w:sz w:val="24"/>
          <w:szCs w:val="24"/>
        </w:rPr>
        <w:t xml:space="preserve">, ktorý je zdaňovacím obdobím. </w:t>
      </w:r>
    </w:p>
    <w:p w:rsidR="00537C79" w:rsidRPr="00470F46" w:rsidRDefault="00537C79" w:rsidP="00537C79">
      <w:pPr>
        <w:pStyle w:val="Odsekzoznamu"/>
        <w:spacing w:after="0" w:line="240" w:lineRule="auto"/>
        <w:jc w:val="both"/>
        <w:rPr>
          <w:rFonts w:ascii="Times New Roman" w:hAnsi="Times New Roman" w:cs="Times New Roman"/>
          <w:sz w:val="24"/>
          <w:szCs w:val="24"/>
        </w:rPr>
      </w:pPr>
    </w:p>
    <w:p w:rsidR="00537C79" w:rsidRPr="00470F46" w:rsidRDefault="00537C79" w:rsidP="00537C79">
      <w:pPr>
        <w:pStyle w:val="Odsekzoznamu"/>
        <w:numPr>
          <w:ilvl w:val="0"/>
          <w:numId w:val="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Základné ustanovenia o zdaňovaní psov a verejného priestranstva sú uvedené v zákone č. 582/2004 Z.z. o miestnych daniach a miestnom poplatku za komunálne odpady a drobné stavebné odpady, ktoré upravujú daňovníka dane za psa a užívanie verejného priestranstva, predmet dane, základ dane a základné ročné sadzby dane za psa a dane za užívanie verejného priestranstva.</w:t>
      </w:r>
    </w:p>
    <w:p w:rsidR="00537C79" w:rsidRPr="00470F46" w:rsidRDefault="00537C79" w:rsidP="00537C79">
      <w:pPr>
        <w:pStyle w:val="Odsekzoznamu"/>
        <w:rPr>
          <w:rFonts w:ascii="Times New Roman" w:hAnsi="Times New Roman" w:cs="Times New Roman"/>
          <w:sz w:val="24"/>
          <w:szCs w:val="24"/>
        </w:rPr>
      </w:pPr>
    </w:p>
    <w:p w:rsidR="00537C79" w:rsidRPr="00470F46" w:rsidRDefault="00537C79" w:rsidP="00537C79">
      <w:pPr>
        <w:pStyle w:val="Odsekzoznamu"/>
        <w:spacing w:after="0" w:line="240" w:lineRule="auto"/>
        <w:jc w:val="both"/>
        <w:rPr>
          <w:rFonts w:ascii="Times New Roman" w:hAnsi="Times New Roman" w:cs="Times New Roman"/>
          <w:sz w:val="24"/>
          <w:szCs w:val="24"/>
        </w:rPr>
      </w:pPr>
    </w:p>
    <w:p w:rsidR="003E3BC1" w:rsidRPr="00470F46" w:rsidRDefault="003E3BC1" w:rsidP="00537C79">
      <w:pPr>
        <w:pStyle w:val="Odsekzoznamu"/>
        <w:spacing w:after="0" w:line="240" w:lineRule="auto"/>
        <w:jc w:val="both"/>
        <w:rPr>
          <w:rFonts w:ascii="Times New Roman" w:hAnsi="Times New Roman" w:cs="Times New Roman"/>
          <w:sz w:val="24"/>
          <w:szCs w:val="24"/>
        </w:rPr>
      </w:pPr>
    </w:p>
    <w:p w:rsidR="003E3BC1" w:rsidRPr="00470F46" w:rsidRDefault="003E3BC1" w:rsidP="00617230">
      <w:pPr>
        <w:spacing w:after="0" w:line="240" w:lineRule="auto"/>
        <w:jc w:val="both"/>
        <w:rPr>
          <w:rFonts w:ascii="Times New Roman" w:hAnsi="Times New Roman" w:cs="Times New Roman"/>
          <w:sz w:val="24"/>
          <w:szCs w:val="24"/>
        </w:rPr>
      </w:pPr>
    </w:p>
    <w:p w:rsidR="00F05C60" w:rsidRPr="00470F46" w:rsidRDefault="00F05C60" w:rsidP="00537C79">
      <w:pPr>
        <w:pStyle w:val="Odsekzoznamu"/>
        <w:spacing w:after="0" w:line="240" w:lineRule="auto"/>
        <w:jc w:val="both"/>
        <w:rPr>
          <w:rFonts w:ascii="Times New Roman" w:hAnsi="Times New Roman" w:cs="Times New Roman"/>
          <w:sz w:val="24"/>
          <w:szCs w:val="24"/>
        </w:rPr>
      </w:pPr>
    </w:p>
    <w:p w:rsidR="003E3BC1" w:rsidRPr="00470F46" w:rsidRDefault="003E3BC1" w:rsidP="00537C79">
      <w:pPr>
        <w:pStyle w:val="Odsekzoznamu"/>
        <w:spacing w:after="0" w:line="240" w:lineRule="auto"/>
        <w:jc w:val="both"/>
        <w:rPr>
          <w:rFonts w:ascii="Times New Roman" w:hAnsi="Times New Roman" w:cs="Times New Roman"/>
          <w:sz w:val="24"/>
          <w:szCs w:val="24"/>
        </w:rPr>
      </w:pPr>
    </w:p>
    <w:p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Daň za psa</w:t>
      </w:r>
    </w:p>
    <w:p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2</w:t>
      </w:r>
    </w:p>
    <w:p w:rsidR="00537C79" w:rsidRPr="00470F46" w:rsidRDefault="00537C79" w:rsidP="00537C79">
      <w:pPr>
        <w:pStyle w:val="Odsekzoznamu"/>
        <w:spacing w:after="0" w:line="240" w:lineRule="auto"/>
        <w:jc w:val="center"/>
        <w:rPr>
          <w:rFonts w:ascii="Times New Roman" w:hAnsi="Times New Roman" w:cs="Times New Roman"/>
          <w:b/>
          <w:sz w:val="24"/>
          <w:szCs w:val="24"/>
        </w:rPr>
      </w:pPr>
    </w:p>
    <w:p w:rsidR="00537C79" w:rsidRPr="00470F46" w:rsidRDefault="00537C7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psa je pes starší ako 6 mesiacov chovaný fyzickou osobou alebo právnickou osobou.</w:t>
      </w:r>
    </w:p>
    <w:p w:rsidR="00537C79" w:rsidRPr="00470F46" w:rsidRDefault="009A0589" w:rsidP="00763080">
      <w:pPr>
        <w:spacing w:after="0" w:line="240" w:lineRule="auto"/>
        <w:ind w:left="708" w:firstLine="12"/>
        <w:jc w:val="both"/>
        <w:rPr>
          <w:rFonts w:ascii="Times New Roman" w:hAnsi="Times New Roman" w:cs="Times New Roman"/>
          <w:sz w:val="24"/>
          <w:szCs w:val="24"/>
        </w:rPr>
      </w:pPr>
      <w:r w:rsidRPr="00470F46">
        <w:rPr>
          <w:rFonts w:ascii="Times New Roman" w:hAnsi="Times New Roman" w:cs="Times New Roman"/>
          <w:sz w:val="24"/>
          <w:szCs w:val="24"/>
        </w:rPr>
        <w:t>P</w:t>
      </w:r>
      <w:r w:rsidR="00537C79" w:rsidRPr="00470F46">
        <w:rPr>
          <w:rFonts w:ascii="Times New Roman" w:hAnsi="Times New Roman" w:cs="Times New Roman"/>
          <w:sz w:val="24"/>
          <w:szCs w:val="24"/>
        </w:rPr>
        <w:t>redmetom dane za psa nie je pes chovaný na vedecké účely</w:t>
      </w:r>
      <w:r w:rsidRPr="00470F46">
        <w:rPr>
          <w:rFonts w:ascii="Times New Roman" w:hAnsi="Times New Roman" w:cs="Times New Roman"/>
          <w:sz w:val="24"/>
          <w:szCs w:val="24"/>
        </w:rPr>
        <w:t>, výskumné účely, pes umiestnený v útulku zviera, pes so špeciálnym výcvikom na sprevádzanie nevidomej osoby a pes, ktorého vlastní občan s ťažkým zdravotným postihnutím.</w:t>
      </w:r>
    </w:p>
    <w:p w:rsidR="009A0589" w:rsidRPr="00470F46" w:rsidRDefault="009A0589" w:rsidP="00763080">
      <w:pPr>
        <w:spacing w:after="0" w:line="240" w:lineRule="auto"/>
        <w:jc w:val="both"/>
        <w:rPr>
          <w:rFonts w:ascii="Times New Roman" w:hAnsi="Times New Roman" w:cs="Times New Roman"/>
          <w:sz w:val="24"/>
          <w:szCs w:val="24"/>
        </w:rPr>
      </w:pPr>
    </w:p>
    <w:p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Daňovníkom je fyzická osoba alebo právnická osoba, ktorá je vlastníkom psa alebo držiteľom psa, ak sa nedá preukázať, kto psa vlastní.</w:t>
      </w:r>
    </w:p>
    <w:p w:rsidR="008A2718" w:rsidRPr="00470F46" w:rsidRDefault="008A2718" w:rsidP="008A2718">
      <w:pPr>
        <w:pStyle w:val="Odsekzoznamu"/>
        <w:spacing w:after="0" w:line="240" w:lineRule="auto"/>
        <w:jc w:val="both"/>
        <w:rPr>
          <w:rFonts w:ascii="Times New Roman" w:hAnsi="Times New Roman" w:cs="Times New Roman"/>
          <w:sz w:val="24"/>
          <w:szCs w:val="24"/>
        </w:rPr>
      </w:pPr>
    </w:p>
    <w:p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je počet psov.</w:t>
      </w:r>
    </w:p>
    <w:p w:rsidR="001D1238" w:rsidRPr="00470F46" w:rsidRDefault="001D1238" w:rsidP="00A05498">
      <w:pPr>
        <w:spacing w:after="0" w:line="240" w:lineRule="auto"/>
        <w:jc w:val="both"/>
        <w:rPr>
          <w:rFonts w:ascii="Times New Roman" w:hAnsi="Times New Roman" w:cs="Times New Roman"/>
          <w:sz w:val="24"/>
          <w:szCs w:val="24"/>
        </w:rPr>
      </w:pPr>
    </w:p>
    <w:p w:rsidR="009A0589" w:rsidRPr="00BD2E33" w:rsidRDefault="009A0589" w:rsidP="00763080">
      <w:pPr>
        <w:pStyle w:val="Odsekzoznamu"/>
        <w:numPr>
          <w:ilvl w:val="0"/>
          <w:numId w:val="3"/>
        </w:numPr>
        <w:spacing w:after="0" w:line="240" w:lineRule="auto"/>
        <w:jc w:val="both"/>
        <w:rPr>
          <w:rFonts w:ascii="Times New Roman" w:hAnsi="Times New Roman" w:cs="Times New Roman"/>
          <w:b/>
          <w:sz w:val="24"/>
          <w:szCs w:val="24"/>
        </w:rPr>
      </w:pPr>
      <w:r w:rsidRPr="00BD2E33">
        <w:rPr>
          <w:rFonts w:ascii="Times New Roman" w:hAnsi="Times New Roman" w:cs="Times New Roman"/>
          <w:sz w:val="24"/>
          <w:szCs w:val="24"/>
        </w:rPr>
        <w:t xml:space="preserve">Sadzba dane je : </w:t>
      </w:r>
      <w:r w:rsidR="00470F46" w:rsidRPr="00BD2E33">
        <w:rPr>
          <w:rFonts w:ascii="Times New Roman" w:hAnsi="Times New Roman" w:cs="Times New Roman"/>
          <w:b/>
          <w:sz w:val="24"/>
          <w:szCs w:val="24"/>
        </w:rPr>
        <w:t>7</w:t>
      </w:r>
      <w:r w:rsidR="0002089E" w:rsidRPr="00BD2E33">
        <w:rPr>
          <w:rFonts w:ascii="Times New Roman" w:hAnsi="Times New Roman" w:cs="Times New Roman"/>
          <w:b/>
          <w:sz w:val="24"/>
          <w:szCs w:val="24"/>
        </w:rPr>
        <w:t>,- EUR</w:t>
      </w:r>
      <w:r w:rsidRPr="00BD2E33">
        <w:rPr>
          <w:rFonts w:ascii="Times New Roman" w:hAnsi="Times New Roman" w:cs="Times New Roman"/>
          <w:b/>
          <w:sz w:val="24"/>
          <w:szCs w:val="24"/>
        </w:rPr>
        <w:t xml:space="preserve"> za jedného psa a kalendárny rok.</w:t>
      </w:r>
    </w:p>
    <w:p w:rsidR="00A05498" w:rsidRPr="00470F46" w:rsidRDefault="00A05498" w:rsidP="00FD4444">
      <w:pPr>
        <w:spacing w:after="0" w:line="240" w:lineRule="auto"/>
        <w:jc w:val="both"/>
        <w:rPr>
          <w:rFonts w:ascii="Times New Roman" w:hAnsi="Times New Roman" w:cs="Times New Roman"/>
          <w:b/>
          <w:sz w:val="24"/>
          <w:szCs w:val="24"/>
        </w:rPr>
      </w:pPr>
    </w:p>
    <w:p w:rsidR="001D1238" w:rsidRPr="00BD2E33" w:rsidRDefault="009A0589" w:rsidP="00FD4444">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Daňová povinnosť vzniká prvým dňom kalendárneho mesiaca nasledujúceho po mesiaci, v ktorom </w:t>
      </w:r>
      <w:r w:rsidR="00102060" w:rsidRPr="00470F46">
        <w:rPr>
          <w:rFonts w:ascii="Times New Roman" w:hAnsi="Times New Roman" w:cs="Times New Roman"/>
          <w:sz w:val="24"/>
          <w:szCs w:val="24"/>
        </w:rPr>
        <w:t>sa pes stal predmetom dane</w:t>
      </w:r>
      <w:r w:rsidRPr="00470F46">
        <w:rPr>
          <w:rFonts w:ascii="Times New Roman" w:hAnsi="Times New Roman" w:cs="Times New Roman"/>
          <w:sz w:val="24"/>
          <w:szCs w:val="24"/>
        </w:rPr>
        <w:t xml:space="preserve"> a zaniká prvým dňom mesiaca nasledujúceho po mesiaci, v ktorom </w:t>
      </w:r>
      <w:r w:rsidR="00763080" w:rsidRPr="00470F46">
        <w:rPr>
          <w:rFonts w:ascii="Times New Roman" w:hAnsi="Times New Roman" w:cs="Times New Roman"/>
          <w:sz w:val="24"/>
          <w:szCs w:val="24"/>
        </w:rPr>
        <w:t>daňovník už nie je vlastníkom alebo držiteľom psa.</w:t>
      </w:r>
    </w:p>
    <w:p w:rsidR="00BD2E33" w:rsidRPr="00BD2E33" w:rsidRDefault="00BD2E33" w:rsidP="00BD2E33">
      <w:pPr>
        <w:spacing w:after="0" w:line="240" w:lineRule="auto"/>
        <w:jc w:val="both"/>
        <w:rPr>
          <w:rFonts w:ascii="Times New Roman" w:hAnsi="Times New Roman" w:cs="Times New Roman"/>
          <w:b/>
          <w:sz w:val="24"/>
          <w:szCs w:val="24"/>
        </w:rPr>
      </w:pPr>
    </w:p>
    <w:p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Daňovník je povinný písomne oznámiť vznik daňovej povinnosti správcovi dane do 30 dní od vzniku daňovej povinnosti a v tejto lehote zaplatiť na zdaňovacie obdobie alebo pomernú časť dane na zostávajúce mesiace zdaňovacieho obdobia, v ktorom vznikla daňová povinnosť. Ak daňová povinnosť zanikne v priebehu zdaňovacieho obdobia a daňovník to oznámi správcovi dane najneskôr do 30 dní odo dňa zániku daňovej povinnosti, správca dane vráti pomernú časť dane za zostávajúce mesiace zdaňovacieho obdobia, za ktoré bola daň zaplatená. Písomné oznámenie sa doručuje dvojmo na obecný úrad a musí obsahovať najmä označ</w:t>
      </w:r>
      <w:r w:rsidR="00102060" w:rsidRPr="00470F46">
        <w:rPr>
          <w:rFonts w:ascii="Times New Roman" w:hAnsi="Times New Roman" w:cs="Times New Roman"/>
          <w:sz w:val="24"/>
          <w:szCs w:val="24"/>
        </w:rPr>
        <w:t>enie vlastníka (resp. držiteľa)</w:t>
      </w:r>
      <w:r w:rsidRPr="00470F46">
        <w:rPr>
          <w:rFonts w:ascii="Times New Roman" w:hAnsi="Times New Roman" w:cs="Times New Roman"/>
          <w:sz w:val="24"/>
          <w:szCs w:val="24"/>
        </w:rPr>
        <w:t xml:space="preserve"> psa menom, priezviskom a adresou trvalého pobytu, označenie psa, jeho vek, </w:t>
      </w:r>
      <w:r w:rsidR="00102060" w:rsidRPr="00470F46">
        <w:rPr>
          <w:rFonts w:ascii="Times New Roman" w:hAnsi="Times New Roman" w:cs="Times New Roman"/>
          <w:sz w:val="24"/>
          <w:szCs w:val="24"/>
        </w:rPr>
        <w:t xml:space="preserve">rasu, </w:t>
      </w:r>
      <w:r w:rsidRPr="00470F46">
        <w:rPr>
          <w:rFonts w:ascii="Times New Roman" w:hAnsi="Times New Roman" w:cs="Times New Roman"/>
          <w:sz w:val="24"/>
          <w:szCs w:val="24"/>
        </w:rPr>
        <w:t xml:space="preserve"> stanovište psa uvedením adresy vlastníka resp. držiteľa, druhy vykonaných veterinárnych očkovaní.</w:t>
      </w:r>
    </w:p>
    <w:p w:rsidR="001D1238" w:rsidRPr="00470F46" w:rsidRDefault="001D1238" w:rsidP="00A05498">
      <w:pPr>
        <w:spacing w:after="0" w:line="240" w:lineRule="auto"/>
        <w:jc w:val="both"/>
        <w:rPr>
          <w:rFonts w:ascii="Times New Roman" w:hAnsi="Times New Roman" w:cs="Times New Roman"/>
          <w:b/>
          <w:sz w:val="24"/>
          <w:szCs w:val="24"/>
        </w:rPr>
      </w:pPr>
    </w:p>
    <w:p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Spôsoby preukazovania vzniku daňovej povinnosti:</w:t>
      </w:r>
    </w:p>
    <w:p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písomne ohlási na obecný úrad, že vlastní psa</w:t>
      </w:r>
      <w:r w:rsidR="00DD49F9" w:rsidRPr="00470F46">
        <w:rPr>
          <w:rFonts w:ascii="Times New Roman" w:hAnsi="Times New Roman" w:cs="Times New Roman"/>
          <w:sz w:val="24"/>
          <w:szCs w:val="24"/>
        </w:rPr>
        <w:t>,</w:t>
      </w:r>
    </w:p>
    <w:p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osobne</w:t>
      </w:r>
      <w:r w:rsidR="00DD49F9" w:rsidRPr="00470F46">
        <w:rPr>
          <w:rFonts w:ascii="Times New Roman" w:hAnsi="Times New Roman" w:cs="Times New Roman"/>
          <w:sz w:val="24"/>
          <w:szCs w:val="24"/>
        </w:rPr>
        <w:t>.</w:t>
      </w:r>
    </w:p>
    <w:p w:rsidR="001D1238" w:rsidRPr="00470F46" w:rsidRDefault="001D1238" w:rsidP="001D1238">
      <w:pPr>
        <w:pStyle w:val="Odsekzoznamu"/>
        <w:spacing w:after="0" w:line="240" w:lineRule="auto"/>
        <w:ind w:left="1080"/>
        <w:jc w:val="both"/>
        <w:rPr>
          <w:rFonts w:ascii="Times New Roman" w:hAnsi="Times New Roman" w:cs="Times New Roman"/>
          <w:b/>
          <w:sz w:val="24"/>
          <w:szCs w:val="24"/>
        </w:rPr>
      </w:pPr>
    </w:p>
    <w:p w:rsidR="00763080" w:rsidRPr="00470F46" w:rsidRDefault="00763080"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preukazovania zániku daňovej povinnosti:</w:t>
      </w:r>
    </w:p>
    <w:p w:rsidR="00896427" w:rsidRPr="00470F46" w:rsidRDefault="001D1238" w:rsidP="00470F46">
      <w:pPr>
        <w:pStyle w:val="Odsekzoznamu"/>
        <w:numPr>
          <w:ilvl w:val="0"/>
          <w:numId w:val="5"/>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w:t>
      </w:r>
      <w:r w:rsidR="00763080" w:rsidRPr="00470F46">
        <w:rPr>
          <w:rFonts w:ascii="Times New Roman" w:hAnsi="Times New Roman" w:cs="Times New Roman"/>
          <w:sz w:val="24"/>
          <w:szCs w:val="24"/>
        </w:rPr>
        <w:t>sobným oznámením na obecný úrad</w:t>
      </w:r>
      <w:r w:rsidR="00DD49F9" w:rsidRPr="00470F46">
        <w:rPr>
          <w:rFonts w:ascii="Times New Roman" w:hAnsi="Times New Roman" w:cs="Times New Roman"/>
          <w:sz w:val="24"/>
          <w:szCs w:val="24"/>
        </w:rPr>
        <w:t>.</w:t>
      </w:r>
    </w:p>
    <w:p w:rsidR="00896427" w:rsidRPr="00470F46" w:rsidRDefault="00896427" w:rsidP="001D1238">
      <w:pPr>
        <w:pStyle w:val="Odsekzoznamu"/>
        <w:spacing w:after="0" w:line="240" w:lineRule="auto"/>
        <w:ind w:left="1080"/>
        <w:jc w:val="both"/>
        <w:rPr>
          <w:rFonts w:ascii="Times New Roman" w:hAnsi="Times New Roman" w:cs="Times New Roman"/>
          <w:sz w:val="24"/>
          <w:szCs w:val="24"/>
        </w:rPr>
      </w:pPr>
    </w:p>
    <w:p w:rsidR="00FD4444" w:rsidRPr="00470F46" w:rsidRDefault="00102060"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Obec vyrubí daň platobným výmerom. Vyrubená daň je splatná do </w:t>
      </w:r>
      <w:r w:rsidR="00470F46">
        <w:rPr>
          <w:rFonts w:ascii="Times New Roman" w:hAnsi="Times New Roman" w:cs="Times New Roman"/>
          <w:sz w:val="24"/>
          <w:szCs w:val="24"/>
        </w:rPr>
        <w:t>15</w:t>
      </w:r>
      <w:r w:rsidRPr="00470F46">
        <w:rPr>
          <w:rFonts w:ascii="Times New Roman" w:hAnsi="Times New Roman" w:cs="Times New Roman"/>
          <w:sz w:val="24"/>
          <w:szCs w:val="24"/>
        </w:rPr>
        <w:t xml:space="preserve"> dní odo dňa nadobudnutia právoplatnosti platobného výmeru. V ďalších zdaňovacích obdobiach je daň na zdaňovacie obdobie splatná bez vyrubenia do 31. </w:t>
      </w:r>
      <w:r w:rsidR="00FE55FB" w:rsidRPr="00470F46">
        <w:rPr>
          <w:rFonts w:ascii="Times New Roman" w:hAnsi="Times New Roman" w:cs="Times New Roman"/>
          <w:sz w:val="24"/>
          <w:szCs w:val="24"/>
        </w:rPr>
        <w:t>j</w:t>
      </w:r>
      <w:r w:rsidRPr="00470F46">
        <w:rPr>
          <w:rFonts w:ascii="Times New Roman" w:hAnsi="Times New Roman" w:cs="Times New Roman"/>
          <w:sz w:val="24"/>
          <w:szCs w:val="24"/>
        </w:rPr>
        <w:t>anuára</w:t>
      </w:r>
      <w:r w:rsidR="009C078A" w:rsidRPr="00470F46">
        <w:rPr>
          <w:rFonts w:ascii="Times New Roman" w:hAnsi="Times New Roman" w:cs="Times New Roman"/>
          <w:sz w:val="24"/>
          <w:szCs w:val="24"/>
        </w:rPr>
        <w:t xml:space="preserve"> príslušného zdaňovacieho obdobia.  V prípade splátok dane je daň splatná v lehotách určených obcou.</w:t>
      </w:r>
    </w:p>
    <w:p w:rsidR="00FD4444" w:rsidRPr="00470F46" w:rsidRDefault="00FD4444" w:rsidP="00FD4444">
      <w:pPr>
        <w:pStyle w:val="Odsekzoznamu"/>
        <w:spacing w:after="0" w:line="240" w:lineRule="auto"/>
        <w:jc w:val="both"/>
        <w:rPr>
          <w:rFonts w:ascii="Times New Roman" w:hAnsi="Times New Roman" w:cs="Times New Roman"/>
          <w:sz w:val="24"/>
          <w:szCs w:val="24"/>
        </w:rPr>
      </w:pPr>
    </w:p>
    <w:p w:rsidR="001D1238" w:rsidRPr="00470F46" w:rsidRDefault="001D1238"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vyberania dane:</w:t>
      </w:r>
    </w:p>
    <w:p w:rsidR="001D1238" w:rsidRPr="00470F46" w:rsidRDefault="001D1238" w:rsidP="001D1238">
      <w:pPr>
        <w:pStyle w:val="Odsekzoznamu"/>
        <w:numPr>
          <w:ilvl w:val="0"/>
          <w:numId w:val="7"/>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v hotovosti </w:t>
      </w:r>
      <w:r w:rsidR="00DD49F9" w:rsidRPr="00470F46">
        <w:rPr>
          <w:rFonts w:ascii="Times New Roman" w:hAnsi="Times New Roman" w:cs="Times New Roman"/>
          <w:sz w:val="24"/>
          <w:szCs w:val="24"/>
        </w:rPr>
        <w:t>do pokladne obecného úradu.</w:t>
      </w:r>
    </w:p>
    <w:p w:rsidR="00222C88" w:rsidRPr="00470F46" w:rsidRDefault="00222C88" w:rsidP="00222C88">
      <w:pPr>
        <w:pStyle w:val="Odsekzoznamu"/>
        <w:spacing w:after="0" w:line="240" w:lineRule="auto"/>
        <w:ind w:left="1080"/>
        <w:jc w:val="both"/>
        <w:rPr>
          <w:rFonts w:ascii="Times New Roman" w:hAnsi="Times New Roman" w:cs="Times New Roman"/>
          <w:sz w:val="24"/>
          <w:szCs w:val="24"/>
        </w:rPr>
      </w:pPr>
    </w:p>
    <w:p w:rsidR="00222C88" w:rsidRDefault="00222C88" w:rsidP="00222C88">
      <w:pPr>
        <w:spacing w:after="0" w:line="240" w:lineRule="auto"/>
        <w:rPr>
          <w:rFonts w:ascii="Times New Roman" w:hAnsi="Times New Roman" w:cs="Times New Roman"/>
          <w:sz w:val="24"/>
          <w:szCs w:val="24"/>
        </w:rPr>
      </w:pPr>
    </w:p>
    <w:p w:rsidR="003E3BC1" w:rsidRPr="00470F46" w:rsidRDefault="003E3BC1" w:rsidP="00222C88">
      <w:pPr>
        <w:spacing w:after="0" w:line="240" w:lineRule="auto"/>
        <w:rPr>
          <w:rFonts w:ascii="Times New Roman" w:hAnsi="Times New Roman" w:cs="Times New Roman"/>
          <w:sz w:val="24"/>
          <w:szCs w:val="24"/>
        </w:rPr>
      </w:pPr>
    </w:p>
    <w:p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lastRenderedPageBreak/>
        <w:t>Daň za užívanie verejného priestranstva</w:t>
      </w:r>
    </w:p>
    <w:p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3</w:t>
      </w:r>
    </w:p>
    <w:p w:rsidR="00222C88" w:rsidRPr="00470F46" w:rsidRDefault="00222C88" w:rsidP="00A05498">
      <w:pPr>
        <w:spacing w:after="0" w:line="240" w:lineRule="auto"/>
        <w:jc w:val="both"/>
        <w:rPr>
          <w:rFonts w:ascii="Times New Roman" w:hAnsi="Times New Roman" w:cs="Times New Roman"/>
          <w:b/>
          <w:sz w:val="24"/>
          <w:szCs w:val="24"/>
        </w:rPr>
      </w:pPr>
    </w:p>
    <w:p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Verejným priestranstvom na účely tohto VZN sú verejnosti prístupné pozemky vo vlastníctve obce Brvnište, ktorými sa rozumejú nasledovné miesta:</w:t>
      </w:r>
    </w:p>
    <w:p w:rsidR="00222C88" w:rsidRPr="00470F46"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hlavné (štátne cesty) a všetky vedľajšie (miestne) cestné komunikácie v celej svojej dĺžke a v šírke od krajnice po krajnicu,</w:t>
      </w:r>
    </w:p>
    <w:p w:rsidR="00222C88"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trhovi</w:t>
      </w:r>
      <w:r w:rsidR="004D45B6" w:rsidRPr="00470F46">
        <w:rPr>
          <w:rFonts w:ascii="Times New Roman" w:hAnsi="Times New Roman" w:cs="Times New Roman"/>
          <w:sz w:val="24"/>
          <w:szCs w:val="24"/>
        </w:rPr>
        <w:t>sko pred budovou obecného úradu.</w:t>
      </w:r>
    </w:p>
    <w:p w:rsidR="001C3086" w:rsidRPr="00470F46" w:rsidRDefault="001C3086" w:rsidP="00A05498">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podomový predaj a výkup je v obci zakázaný.</w:t>
      </w:r>
    </w:p>
    <w:p w:rsidR="004D45B6" w:rsidRPr="00470F46" w:rsidRDefault="004D45B6" w:rsidP="004D45B6">
      <w:pPr>
        <w:pStyle w:val="Odsekzoznamu"/>
        <w:spacing w:after="0" w:line="240" w:lineRule="auto"/>
        <w:ind w:left="1080"/>
        <w:jc w:val="both"/>
        <w:rPr>
          <w:rFonts w:ascii="Times New Roman" w:hAnsi="Times New Roman" w:cs="Times New Roman"/>
          <w:sz w:val="24"/>
          <w:szCs w:val="24"/>
        </w:rPr>
      </w:pPr>
    </w:p>
    <w:p w:rsidR="00222C88" w:rsidRPr="001C3086" w:rsidRDefault="00222C88" w:rsidP="001C3086">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Vyhradenými priestormi verejného priestranstva na dočasné parkovanie motorových vozidiel v obci sú:</w:t>
      </w:r>
    </w:p>
    <w:p w:rsidR="00222C88" w:rsidRPr="00470F46" w:rsidRDefault="00222C88" w:rsidP="00A05498">
      <w:pPr>
        <w:pStyle w:val="Odsekzoznamu"/>
        <w:numPr>
          <w:ilvl w:val="0"/>
          <w:numId w:val="10"/>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parkovisko pred budovou obecného úradu</w:t>
      </w:r>
      <w:r w:rsidR="00DD49F9" w:rsidRPr="00470F46">
        <w:rPr>
          <w:rFonts w:ascii="Times New Roman" w:hAnsi="Times New Roman" w:cs="Times New Roman"/>
          <w:sz w:val="24"/>
          <w:szCs w:val="24"/>
        </w:rPr>
        <w:t>.</w:t>
      </w:r>
    </w:p>
    <w:p w:rsidR="00222C88" w:rsidRPr="00470F46" w:rsidRDefault="00222C88" w:rsidP="00A05498">
      <w:pPr>
        <w:spacing w:after="0" w:line="240" w:lineRule="auto"/>
        <w:jc w:val="both"/>
        <w:rPr>
          <w:rFonts w:ascii="Times New Roman" w:hAnsi="Times New Roman" w:cs="Times New Roman"/>
          <w:sz w:val="24"/>
          <w:szCs w:val="24"/>
        </w:rPr>
      </w:pPr>
    </w:p>
    <w:p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užívanie verejného priestranstva je osobitné užívanie verejného priestranstva a dočasné parkovanie motorových vozidiel na vyhradenom priestore verejného priestranstva.</w:t>
      </w:r>
    </w:p>
    <w:p w:rsidR="00A05498" w:rsidRPr="00470F46" w:rsidRDefault="00A05498" w:rsidP="00A05498">
      <w:pPr>
        <w:pStyle w:val="Odsekzoznamu"/>
        <w:spacing w:after="0" w:line="240" w:lineRule="auto"/>
        <w:jc w:val="both"/>
        <w:rPr>
          <w:rFonts w:ascii="Times New Roman" w:hAnsi="Times New Roman" w:cs="Times New Roman"/>
          <w:sz w:val="24"/>
          <w:szCs w:val="24"/>
        </w:rPr>
      </w:pPr>
    </w:p>
    <w:p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Osobitným užívaním verejného priestranstva sa podľa tohto VZN rozumie</w:t>
      </w:r>
      <w:r w:rsidR="00E80690" w:rsidRPr="00470F46">
        <w:rPr>
          <w:rFonts w:ascii="Times New Roman" w:hAnsi="Times New Roman" w:cs="Times New Roman"/>
          <w:sz w:val="24"/>
          <w:szCs w:val="24"/>
        </w:rPr>
        <w:t>:</w:t>
      </w:r>
    </w:p>
    <w:p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zariadenia slúžiaceho na poskytovanie služieb,</w:t>
      </w:r>
    </w:p>
    <w:p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stavebného zariadenia, predajného zariadenia, zariadenia cirkusu, lunaparku a iných atrakcií,</w:t>
      </w:r>
    </w:p>
    <w:p w:rsidR="00E80690" w:rsidRDefault="001C3086" w:rsidP="00A05498">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umiestnenie skládky,</w:t>
      </w:r>
    </w:p>
    <w:p w:rsidR="001C3086" w:rsidRPr="001C3086" w:rsidRDefault="001C3086" w:rsidP="001C3086">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užívanie </w:t>
      </w:r>
      <w:r w:rsidR="00A2368B">
        <w:rPr>
          <w:rFonts w:ascii="Times New Roman" w:hAnsi="Times New Roman" w:cs="Times New Roman"/>
          <w:sz w:val="24"/>
          <w:szCs w:val="24"/>
        </w:rPr>
        <w:t>verejného priestranstva formou</w:t>
      </w:r>
      <w:r>
        <w:rPr>
          <w:rFonts w:ascii="Times New Roman" w:hAnsi="Times New Roman" w:cs="Times New Roman"/>
          <w:sz w:val="24"/>
          <w:szCs w:val="24"/>
        </w:rPr>
        <w:t xml:space="preserve"> podomového predaja a výkupu je v obci zakázané. </w:t>
      </w:r>
    </w:p>
    <w:p w:rsidR="00E80690" w:rsidRPr="00470F46" w:rsidRDefault="00E80690" w:rsidP="00A05498">
      <w:pPr>
        <w:spacing w:after="0" w:line="240" w:lineRule="auto"/>
        <w:jc w:val="both"/>
        <w:rPr>
          <w:rFonts w:ascii="Times New Roman" w:hAnsi="Times New Roman" w:cs="Times New Roman"/>
          <w:sz w:val="24"/>
          <w:szCs w:val="24"/>
        </w:rPr>
      </w:pPr>
    </w:p>
    <w:p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Daňovníkom je fyzická osoba alebo právnická osoba, ktorá verejné priestranstvo užíva. </w:t>
      </w:r>
    </w:p>
    <w:p w:rsidR="00A05498" w:rsidRPr="00470F46" w:rsidRDefault="00A05498" w:rsidP="00A05498">
      <w:pPr>
        <w:pStyle w:val="Odsekzoznamu"/>
        <w:spacing w:after="0" w:line="240" w:lineRule="auto"/>
        <w:jc w:val="both"/>
        <w:rPr>
          <w:rFonts w:ascii="Times New Roman" w:hAnsi="Times New Roman" w:cs="Times New Roman"/>
          <w:sz w:val="24"/>
          <w:szCs w:val="24"/>
        </w:rPr>
      </w:pPr>
    </w:p>
    <w:p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za užívanie verejného priestranstva je výmera užívaného verejného priestranstva v m</w:t>
      </w:r>
      <w:r w:rsidRPr="00470F46">
        <w:rPr>
          <w:rFonts w:ascii="Times New Roman" w:hAnsi="Times New Roman" w:cs="Times New Roman"/>
          <w:sz w:val="24"/>
          <w:szCs w:val="24"/>
          <w:vertAlign w:val="superscript"/>
        </w:rPr>
        <w:t>2</w:t>
      </w:r>
      <w:r w:rsidRPr="00470F46">
        <w:rPr>
          <w:rFonts w:ascii="Times New Roman" w:hAnsi="Times New Roman" w:cs="Times New Roman"/>
          <w:sz w:val="24"/>
          <w:szCs w:val="24"/>
        </w:rPr>
        <w:t xml:space="preserve"> alebo parkovacie miesto. </w:t>
      </w:r>
    </w:p>
    <w:p w:rsidR="00A05498" w:rsidRPr="00470F46" w:rsidRDefault="00A05498" w:rsidP="00DD49F9">
      <w:pPr>
        <w:spacing w:after="0" w:line="240" w:lineRule="auto"/>
        <w:jc w:val="both"/>
        <w:rPr>
          <w:rFonts w:ascii="Times New Roman" w:hAnsi="Times New Roman" w:cs="Times New Roman"/>
          <w:sz w:val="24"/>
          <w:szCs w:val="24"/>
        </w:rPr>
      </w:pPr>
    </w:p>
    <w:p w:rsidR="002978F8" w:rsidRPr="00470F46" w:rsidRDefault="002978F8" w:rsidP="00A05498">
      <w:pPr>
        <w:pStyle w:val="Odsekzoznamu"/>
        <w:numPr>
          <w:ilvl w:val="0"/>
          <w:numId w:val="8"/>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Sadzba dane za užívanie verejného priestranstva je : </w:t>
      </w:r>
      <w:r w:rsidR="0002089E" w:rsidRPr="00470F46">
        <w:rPr>
          <w:rFonts w:ascii="Times New Roman" w:hAnsi="Times New Roman" w:cs="Times New Roman"/>
          <w:b/>
          <w:sz w:val="24"/>
          <w:szCs w:val="24"/>
        </w:rPr>
        <w:t>1,- Eur</w:t>
      </w:r>
      <w:r w:rsidR="00BC3479" w:rsidRPr="00470F46">
        <w:rPr>
          <w:rFonts w:ascii="Times New Roman" w:hAnsi="Times New Roman" w:cs="Times New Roman"/>
          <w:b/>
          <w:sz w:val="24"/>
          <w:szCs w:val="24"/>
        </w:rPr>
        <w:t xml:space="preserve"> </w:t>
      </w:r>
      <w:r w:rsidRPr="00470F46">
        <w:rPr>
          <w:rFonts w:ascii="Times New Roman" w:hAnsi="Times New Roman" w:cs="Times New Roman"/>
          <w:sz w:val="24"/>
          <w:szCs w:val="24"/>
        </w:rPr>
        <w:t>za každý aj začatý m</w:t>
      </w:r>
      <w:r w:rsidRPr="00470F46">
        <w:rPr>
          <w:rFonts w:ascii="Times New Roman" w:hAnsi="Times New Roman" w:cs="Times New Roman"/>
          <w:sz w:val="24"/>
          <w:szCs w:val="24"/>
          <w:vertAlign w:val="superscript"/>
        </w:rPr>
        <w:t xml:space="preserve">2 </w:t>
      </w:r>
      <w:r w:rsidRPr="00470F46">
        <w:rPr>
          <w:rFonts w:ascii="Times New Roman" w:hAnsi="Times New Roman" w:cs="Times New Roman"/>
          <w:sz w:val="24"/>
          <w:szCs w:val="24"/>
        </w:rPr>
        <w:t>osobitne užívaného verejného priestranstva a za každý aj začatý deň</w:t>
      </w:r>
      <w:r w:rsidR="00A05498" w:rsidRPr="00470F46">
        <w:rPr>
          <w:rFonts w:ascii="Times New Roman" w:hAnsi="Times New Roman" w:cs="Times New Roman"/>
          <w:sz w:val="24"/>
          <w:szCs w:val="24"/>
        </w:rPr>
        <w:t>.</w:t>
      </w:r>
    </w:p>
    <w:p w:rsidR="00EF0102" w:rsidRPr="00470F46" w:rsidRDefault="00EF0102" w:rsidP="00470F46">
      <w:pPr>
        <w:rPr>
          <w:rFonts w:ascii="Times New Roman" w:hAnsi="Times New Roman" w:cs="Times New Roman"/>
          <w:b/>
          <w:sz w:val="24"/>
          <w:szCs w:val="24"/>
        </w:rPr>
      </w:pPr>
    </w:p>
    <w:p w:rsidR="00EF0102" w:rsidRPr="001C3086" w:rsidRDefault="00EF0102" w:rsidP="001C3086">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Poplatok za užívanie sály kultúrneho domu je stanovený nasledovne:</w:t>
      </w:r>
    </w:p>
    <w:p w:rsidR="00EF0102" w:rsidRPr="00BD2E33" w:rsidRDefault="00EF0102" w:rsidP="00EF0102">
      <w:pPr>
        <w:pStyle w:val="Odsekzoznamu"/>
        <w:spacing w:after="0" w:line="240" w:lineRule="auto"/>
        <w:jc w:val="both"/>
        <w:rPr>
          <w:rFonts w:ascii="Times New Roman" w:hAnsi="Times New Roman" w:cs="Times New Roman"/>
          <w:sz w:val="24"/>
          <w:szCs w:val="24"/>
        </w:rPr>
      </w:pPr>
      <w:r w:rsidRPr="00BD2E33">
        <w:rPr>
          <w:rFonts w:ascii="Times New Roman" w:hAnsi="Times New Roman" w:cs="Times New Roman"/>
          <w:sz w:val="24"/>
          <w:szCs w:val="24"/>
        </w:rPr>
        <w:t xml:space="preserve">1 – 3   hodiny       </w:t>
      </w:r>
      <w:r w:rsidR="00BD2E33" w:rsidRPr="00BD2E33">
        <w:rPr>
          <w:rFonts w:ascii="Times New Roman" w:hAnsi="Times New Roman" w:cs="Times New Roman"/>
          <w:sz w:val="24"/>
          <w:szCs w:val="24"/>
        </w:rPr>
        <w:t>30</w:t>
      </w:r>
      <w:r w:rsidRPr="00BD2E33">
        <w:rPr>
          <w:rFonts w:ascii="Times New Roman" w:hAnsi="Times New Roman" w:cs="Times New Roman"/>
          <w:sz w:val="24"/>
          <w:szCs w:val="24"/>
        </w:rPr>
        <w:t>,- Eur</w:t>
      </w:r>
    </w:p>
    <w:p w:rsidR="00EF0102" w:rsidRPr="00BD2E33" w:rsidRDefault="00EF0102" w:rsidP="00EF0102">
      <w:pPr>
        <w:pStyle w:val="Odsekzoznamu"/>
        <w:spacing w:after="0" w:line="240" w:lineRule="auto"/>
        <w:jc w:val="both"/>
        <w:rPr>
          <w:rFonts w:ascii="Times New Roman" w:hAnsi="Times New Roman" w:cs="Times New Roman"/>
          <w:sz w:val="24"/>
          <w:szCs w:val="24"/>
        </w:rPr>
      </w:pPr>
      <w:r w:rsidRPr="00BD2E33">
        <w:rPr>
          <w:rFonts w:ascii="Times New Roman" w:hAnsi="Times New Roman" w:cs="Times New Roman"/>
          <w:sz w:val="24"/>
          <w:szCs w:val="24"/>
        </w:rPr>
        <w:t xml:space="preserve">1 – 6   hodín         </w:t>
      </w:r>
      <w:r w:rsidR="00BD2E33" w:rsidRPr="00BD2E33">
        <w:rPr>
          <w:rFonts w:ascii="Times New Roman" w:hAnsi="Times New Roman" w:cs="Times New Roman"/>
          <w:sz w:val="24"/>
          <w:szCs w:val="24"/>
        </w:rPr>
        <w:t>60</w:t>
      </w:r>
      <w:r w:rsidRPr="00BD2E33">
        <w:rPr>
          <w:rFonts w:ascii="Times New Roman" w:hAnsi="Times New Roman" w:cs="Times New Roman"/>
          <w:sz w:val="24"/>
          <w:szCs w:val="24"/>
        </w:rPr>
        <w:t>,- Eur</w:t>
      </w:r>
    </w:p>
    <w:p w:rsidR="00EF0102" w:rsidRPr="00470F46" w:rsidRDefault="00EF0102" w:rsidP="00EF0102">
      <w:pPr>
        <w:pStyle w:val="Odsekzoznamu"/>
        <w:spacing w:after="0" w:line="240" w:lineRule="auto"/>
        <w:jc w:val="both"/>
        <w:rPr>
          <w:rFonts w:ascii="Times New Roman" w:hAnsi="Times New Roman" w:cs="Times New Roman"/>
          <w:sz w:val="24"/>
          <w:szCs w:val="24"/>
        </w:rPr>
      </w:pPr>
      <w:r w:rsidRPr="00BD2E33">
        <w:rPr>
          <w:rFonts w:ascii="Times New Roman" w:hAnsi="Times New Roman" w:cs="Times New Roman"/>
          <w:sz w:val="24"/>
          <w:szCs w:val="24"/>
        </w:rPr>
        <w:t xml:space="preserve">1 – 12 hodín        </w:t>
      </w:r>
      <w:r w:rsidR="00470F46" w:rsidRPr="00BD2E33">
        <w:rPr>
          <w:rFonts w:ascii="Times New Roman" w:hAnsi="Times New Roman" w:cs="Times New Roman"/>
          <w:sz w:val="24"/>
          <w:szCs w:val="24"/>
        </w:rPr>
        <w:t>100</w:t>
      </w:r>
      <w:r w:rsidRPr="00BD2E33">
        <w:rPr>
          <w:rFonts w:ascii="Times New Roman" w:hAnsi="Times New Roman" w:cs="Times New Roman"/>
          <w:sz w:val="24"/>
          <w:szCs w:val="24"/>
        </w:rPr>
        <w:t>,- Eur.</w:t>
      </w:r>
    </w:p>
    <w:p w:rsidR="00A05498" w:rsidRPr="00470F46" w:rsidRDefault="00A05498" w:rsidP="00A05498">
      <w:pPr>
        <w:pStyle w:val="Odsekzoznamu"/>
        <w:spacing w:after="0" w:line="240" w:lineRule="auto"/>
        <w:jc w:val="both"/>
        <w:rPr>
          <w:rFonts w:ascii="Times New Roman" w:hAnsi="Times New Roman" w:cs="Times New Roman"/>
          <w:b/>
          <w:sz w:val="24"/>
          <w:szCs w:val="24"/>
        </w:rPr>
      </w:pPr>
    </w:p>
    <w:p w:rsidR="002978F8" w:rsidRPr="00AB07E0" w:rsidRDefault="002978F8" w:rsidP="00A05498">
      <w:pPr>
        <w:pStyle w:val="Odsekzoznamu"/>
        <w:numPr>
          <w:ilvl w:val="0"/>
          <w:numId w:val="8"/>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Daňová povinnosť vzniká začatím užívania verejného priestranstva a</w:t>
      </w:r>
      <w:r w:rsidR="00E42F0B" w:rsidRPr="00470F46">
        <w:rPr>
          <w:rFonts w:ascii="Times New Roman" w:hAnsi="Times New Roman" w:cs="Times New Roman"/>
          <w:sz w:val="24"/>
          <w:szCs w:val="24"/>
        </w:rPr>
        <w:t> zaniká ukončením užívania verejného priestranstva. Daňovník je povinný osobne alebo písomne podať oznámenie o začatí užívania verejného priestranstva Obecnému úradu v Brvništi, a to pred začatím osobitného užívania verejného priestranstva, výnimočne v deň, v ktorom sa má realizovať užívanie verejného priestranstva. Daňovník je tiež povinný ohlásiť do 3 dní každú skutočnosť, ktorá má alebo môže mať vplyv na výšku stanovenej, resp. zaplatenej dane. Daňovník je povinný oznámiť Obecnému úradu v Brvništi skutočnosť, že osobitné užívanie verejného priestranstva skončilo a verejné priestranstvo bude uvedené do pôvodného stavu.</w:t>
      </w:r>
    </w:p>
    <w:p w:rsidR="00AB07E0" w:rsidRDefault="00AB07E0" w:rsidP="00AB07E0">
      <w:pPr>
        <w:pStyle w:val="Odsekzoznamu"/>
        <w:spacing w:after="0" w:line="240" w:lineRule="auto"/>
        <w:jc w:val="both"/>
        <w:rPr>
          <w:rFonts w:ascii="Times New Roman" w:hAnsi="Times New Roman" w:cs="Times New Roman"/>
          <w:sz w:val="24"/>
          <w:szCs w:val="24"/>
        </w:rPr>
      </w:pPr>
    </w:p>
    <w:p w:rsidR="00A05498" w:rsidRPr="00470F46" w:rsidRDefault="00A05498" w:rsidP="00A05498">
      <w:pPr>
        <w:spacing w:after="0" w:line="240" w:lineRule="auto"/>
        <w:jc w:val="both"/>
        <w:rPr>
          <w:rFonts w:ascii="Times New Roman" w:hAnsi="Times New Roman" w:cs="Times New Roman"/>
          <w:b/>
          <w:sz w:val="24"/>
          <w:szCs w:val="24"/>
        </w:rPr>
      </w:pPr>
    </w:p>
    <w:p w:rsidR="00E42F0B" w:rsidRPr="00470F46" w:rsidRDefault="00E42F0B" w:rsidP="00A05498">
      <w:pPr>
        <w:pStyle w:val="Odsekzoznamu"/>
        <w:numPr>
          <w:ilvl w:val="0"/>
          <w:numId w:val="8"/>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Miestnu daň obec vyrubí platobným výmerom a splatnosť stanovuje nasledovne:</w:t>
      </w:r>
    </w:p>
    <w:p w:rsidR="00E42F0B" w:rsidRPr="00470F46" w:rsidRDefault="00E42F0B" w:rsidP="00BD2E33">
      <w:pPr>
        <w:pStyle w:val="Odsekzoznamu"/>
        <w:numPr>
          <w:ilvl w:val="0"/>
          <w:numId w:val="12"/>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jednorázovo v hotovosti do pokladne obecného úradu,</w:t>
      </w:r>
    </w:p>
    <w:p w:rsidR="00E42F0B" w:rsidRPr="00470F46" w:rsidRDefault="00E42F0B" w:rsidP="00BD2E33">
      <w:pPr>
        <w:pStyle w:val="Odsekzoznamu"/>
        <w:numPr>
          <w:ilvl w:val="0"/>
          <w:numId w:val="12"/>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pri dobe užívania verejného priestranstva najviac 15 dní pri ohlasovaní vzniku poplatkovej povinnosti na Obecnom úrade v Brvništi,</w:t>
      </w:r>
    </w:p>
    <w:p w:rsidR="00E42F0B" w:rsidRPr="00470F46" w:rsidRDefault="00E42F0B" w:rsidP="00BD2E33">
      <w:pPr>
        <w:pStyle w:val="Odsekzoznamu"/>
        <w:numPr>
          <w:ilvl w:val="0"/>
          <w:numId w:val="12"/>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pri dobe užívania verejného priestranstva dlhšie ako 15 dní, a to týždennými alebo mesačnými splátkami pričom termín a spôsob splátok určí poverený zamestnanec správcu miestnej dane na Obecnom úrade v Brvništi pri ohlásení vzniku daňovej povinnosti daňovníkom. </w:t>
      </w:r>
    </w:p>
    <w:p w:rsidR="00E42F0B" w:rsidRPr="00470F46" w:rsidRDefault="00E42F0B" w:rsidP="00BD2E33">
      <w:pPr>
        <w:spacing w:after="0" w:line="240" w:lineRule="auto"/>
        <w:jc w:val="both"/>
        <w:rPr>
          <w:rFonts w:ascii="Times New Roman" w:hAnsi="Times New Roman" w:cs="Times New Roman"/>
          <w:sz w:val="24"/>
          <w:szCs w:val="24"/>
        </w:rPr>
      </w:pPr>
    </w:p>
    <w:p w:rsidR="00E42F0B" w:rsidRPr="00470F46" w:rsidRDefault="00E42F0B" w:rsidP="00BD2E33">
      <w:pPr>
        <w:spacing w:after="0" w:line="240" w:lineRule="auto"/>
        <w:jc w:val="both"/>
        <w:rPr>
          <w:rFonts w:ascii="Times New Roman" w:hAnsi="Times New Roman" w:cs="Times New Roman"/>
          <w:sz w:val="24"/>
          <w:szCs w:val="24"/>
        </w:rPr>
      </w:pPr>
    </w:p>
    <w:p w:rsidR="008D6A64" w:rsidRPr="00470F46" w:rsidRDefault="008D6A64" w:rsidP="00BD2E33">
      <w:pPr>
        <w:jc w:val="both"/>
        <w:rPr>
          <w:rFonts w:ascii="Times New Roman" w:hAnsi="Times New Roman" w:cs="Times New Roman"/>
          <w:b/>
          <w:bCs/>
          <w:sz w:val="28"/>
          <w:szCs w:val="28"/>
        </w:rPr>
      </w:pPr>
      <w:r w:rsidRPr="00470F46">
        <w:rPr>
          <w:rFonts w:ascii="Times New Roman" w:hAnsi="Times New Roman" w:cs="Times New Roman"/>
          <w:b/>
          <w:bCs/>
          <w:sz w:val="28"/>
          <w:szCs w:val="28"/>
        </w:rPr>
        <w:t>Záverečné ustanovenia</w:t>
      </w:r>
    </w:p>
    <w:p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Pokiaľ v tomto všeobecne záväznom nariadení nie je podrobnejšia úprava, odkazuje sa na Zákon č. 582/2004 Zb. o miestnych daniach a miestnom poplatku za komunálne odpady a drobné stavebné odpady v znení neskorších zmien a doplnkov.</w:t>
      </w:r>
    </w:p>
    <w:p w:rsidR="00AB07E0" w:rsidRPr="00470F46" w:rsidRDefault="00AB07E0" w:rsidP="00BD2E33">
      <w:pPr>
        <w:spacing w:after="0" w:line="240" w:lineRule="auto"/>
        <w:ind w:left="360"/>
        <w:jc w:val="both"/>
        <w:rPr>
          <w:rFonts w:ascii="Times New Roman" w:hAnsi="Times New Roman" w:cs="Times New Roman"/>
          <w:bCs/>
          <w:sz w:val="24"/>
          <w:szCs w:val="24"/>
        </w:rPr>
      </w:pPr>
    </w:p>
    <w:p w:rsidR="008D6A64" w:rsidRPr="00470F46"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Na tomto Všeobecne záväznom nariadení sa uznieslo Obecné zastupiteľstvo v Brvništi </w:t>
      </w:r>
    </w:p>
    <w:p w:rsidR="00AB07E0" w:rsidRDefault="00470F46" w:rsidP="00BD2E33">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w:t>
      </w:r>
      <w:r w:rsidR="008D6A64" w:rsidRPr="00470F46">
        <w:rPr>
          <w:rFonts w:ascii="Times New Roman" w:hAnsi="Times New Roman" w:cs="Times New Roman"/>
          <w:sz w:val="24"/>
          <w:szCs w:val="24"/>
        </w:rPr>
        <w:t>ňa</w:t>
      </w:r>
      <w:r w:rsidR="00501F2D" w:rsidRPr="00470F46">
        <w:rPr>
          <w:rFonts w:ascii="Times New Roman" w:hAnsi="Times New Roman" w:cs="Times New Roman"/>
          <w:sz w:val="24"/>
          <w:szCs w:val="24"/>
        </w:rPr>
        <w:t xml:space="preserve"> </w:t>
      </w:r>
      <w:r w:rsidR="00AB07E0">
        <w:rPr>
          <w:rFonts w:ascii="Times New Roman" w:hAnsi="Times New Roman" w:cs="Times New Roman"/>
          <w:sz w:val="24"/>
          <w:szCs w:val="24"/>
        </w:rPr>
        <w:t>......................, uznesením č. ............................</w:t>
      </w:r>
    </w:p>
    <w:p w:rsidR="008D6A64" w:rsidRPr="00470F46" w:rsidRDefault="00AB07E0" w:rsidP="00BD2E3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p>
    <w:p w:rsidR="008D6A64" w:rsidRPr="00AB07E0" w:rsidRDefault="00AB07E0" w:rsidP="00BD2E33">
      <w:pPr>
        <w:numPr>
          <w:ilvl w:val="0"/>
          <w:numId w:val="27"/>
        </w:numPr>
        <w:spacing w:after="0" w:line="240" w:lineRule="auto"/>
        <w:ind w:left="360" w:hanging="360"/>
        <w:jc w:val="both"/>
        <w:rPr>
          <w:rFonts w:ascii="Times New Roman" w:hAnsi="Times New Roman" w:cs="Times New Roman"/>
          <w:bCs/>
          <w:sz w:val="24"/>
          <w:szCs w:val="24"/>
        </w:rPr>
      </w:pPr>
      <w:r>
        <w:rPr>
          <w:rFonts w:ascii="Times New Roman" w:hAnsi="Times New Roman" w:cs="Times New Roman"/>
          <w:sz w:val="24"/>
          <w:szCs w:val="24"/>
        </w:rPr>
        <w:t>Všeobecne záväzné nariadenie č.</w:t>
      </w:r>
      <w:r w:rsidR="00617230" w:rsidRPr="00470F46">
        <w:rPr>
          <w:rFonts w:ascii="Times New Roman" w:hAnsi="Times New Roman" w:cs="Times New Roman"/>
          <w:sz w:val="24"/>
          <w:szCs w:val="24"/>
        </w:rPr>
        <w:t xml:space="preserve"> </w:t>
      </w:r>
      <w:r w:rsidR="00BD2E33">
        <w:rPr>
          <w:rFonts w:ascii="Times New Roman" w:hAnsi="Times New Roman" w:cs="Times New Roman"/>
          <w:sz w:val="24"/>
          <w:szCs w:val="24"/>
        </w:rPr>
        <w:t>5/2018</w:t>
      </w:r>
      <w:r w:rsidR="00617230" w:rsidRPr="00470F46">
        <w:rPr>
          <w:rFonts w:ascii="Times New Roman" w:hAnsi="Times New Roman" w:cs="Times New Roman"/>
          <w:sz w:val="24"/>
          <w:szCs w:val="24"/>
        </w:rPr>
        <w:t xml:space="preserve"> </w:t>
      </w:r>
      <w:r w:rsidR="008D6A64" w:rsidRPr="00470F46">
        <w:rPr>
          <w:rFonts w:ascii="Times New Roman" w:hAnsi="Times New Roman" w:cs="Times New Roman"/>
          <w:sz w:val="24"/>
          <w:szCs w:val="24"/>
        </w:rPr>
        <w:t xml:space="preserve"> nadobúda účinnosť dňom </w:t>
      </w:r>
      <w:r w:rsidR="009F5827">
        <w:rPr>
          <w:rFonts w:ascii="Times New Roman" w:hAnsi="Times New Roman" w:cs="Times New Roman"/>
          <w:sz w:val="24"/>
          <w:szCs w:val="24"/>
        </w:rPr>
        <w:t xml:space="preserve"> 01. 01. 2019</w:t>
      </w:r>
      <w:r w:rsidR="00501F2D" w:rsidRPr="00470F46">
        <w:rPr>
          <w:rFonts w:ascii="Times New Roman" w:hAnsi="Times New Roman" w:cs="Times New Roman"/>
          <w:sz w:val="24"/>
          <w:szCs w:val="24"/>
        </w:rPr>
        <w:t>.</w:t>
      </w:r>
    </w:p>
    <w:p w:rsidR="00AB07E0" w:rsidRPr="00470F46" w:rsidRDefault="00AB07E0" w:rsidP="00BD2E33">
      <w:pPr>
        <w:spacing w:after="0" w:line="240" w:lineRule="auto"/>
        <w:ind w:left="360"/>
        <w:jc w:val="both"/>
        <w:rPr>
          <w:rFonts w:ascii="Times New Roman" w:hAnsi="Times New Roman" w:cs="Times New Roman"/>
          <w:bCs/>
          <w:sz w:val="24"/>
          <w:szCs w:val="24"/>
        </w:rPr>
      </w:pPr>
    </w:p>
    <w:p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Dňom nadobudnutia účinnosti VZN č. </w:t>
      </w:r>
      <w:r w:rsidR="009F5827">
        <w:rPr>
          <w:rFonts w:ascii="Times New Roman" w:hAnsi="Times New Roman" w:cs="Times New Roman"/>
          <w:sz w:val="24"/>
          <w:szCs w:val="24"/>
        </w:rPr>
        <w:t>5/2018</w:t>
      </w:r>
      <w:r w:rsidR="00617230" w:rsidRPr="00470F46">
        <w:rPr>
          <w:rFonts w:ascii="Times New Roman" w:hAnsi="Times New Roman" w:cs="Times New Roman"/>
          <w:sz w:val="24"/>
          <w:szCs w:val="24"/>
        </w:rPr>
        <w:t xml:space="preserve"> </w:t>
      </w:r>
      <w:r w:rsidR="009F5827">
        <w:rPr>
          <w:rFonts w:ascii="Times New Roman" w:hAnsi="Times New Roman" w:cs="Times New Roman"/>
          <w:sz w:val="24"/>
          <w:szCs w:val="24"/>
        </w:rPr>
        <w:t xml:space="preserve"> sa ruší VZN č.  3/2013</w:t>
      </w:r>
      <w:r w:rsidR="00BC3479" w:rsidRPr="00470F46">
        <w:rPr>
          <w:rFonts w:ascii="Times New Roman" w:hAnsi="Times New Roman" w:cs="Times New Roman"/>
          <w:sz w:val="24"/>
          <w:szCs w:val="24"/>
        </w:rPr>
        <w:t>.</w:t>
      </w:r>
    </w:p>
    <w:p w:rsidR="00AB07E0" w:rsidRPr="00470F46" w:rsidRDefault="00AB07E0" w:rsidP="00BD2E33">
      <w:pPr>
        <w:spacing w:after="0" w:line="240" w:lineRule="auto"/>
        <w:ind w:left="360"/>
        <w:jc w:val="both"/>
        <w:rPr>
          <w:rFonts w:ascii="Times New Roman" w:hAnsi="Times New Roman" w:cs="Times New Roman"/>
          <w:bCs/>
          <w:sz w:val="24"/>
          <w:szCs w:val="24"/>
        </w:rPr>
      </w:pPr>
    </w:p>
    <w:p w:rsidR="00DB01A6"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Zmeny a doplnky tohto všeobecne záväzného nariadenia schvaľuje Obecné zastupiteľstvo v Brvništi.</w:t>
      </w:r>
    </w:p>
    <w:p w:rsidR="00AB07E0" w:rsidRPr="00470F46" w:rsidRDefault="00AB07E0" w:rsidP="00BD2E33">
      <w:pPr>
        <w:spacing w:after="0" w:line="240" w:lineRule="auto"/>
        <w:jc w:val="both"/>
        <w:rPr>
          <w:rFonts w:ascii="Times New Roman" w:hAnsi="Times New Roman" w:cs="Times New Roman"/>
          <w:bCs/>
          <w:sz w:val="24"/>
          <w:szCs w:val="24"/>
        </w:rPr>
      </w:pPr>
    </w:p>
    <w:p w:rsidR="00DB01A6" w:rsidRPr="00470F46" w:rsidRDefault="00DB01A6" w:rsidP="00BD2E33">
      <w:pPr>
        <w:numPr>
          <w:ilvl w:val="0"/>
          <w:numId w:val="27"/>
        </w:numPr>
        <w:spacing w:after="0" w:line="240" w:lineRule="auto"/>
        <w:ind w:left="426" w:hanging="426"/>
        <w:jc w:val="both"/>
        <w:rPr>
          <w:rFonts w:ascii="Times New Roman" w:hAnsi="Times New Roman" w:cs="Times New Roman"/>
          <w:bCs/>
          <w:sz w:val="24"/>
          <w:szCs w:val="24"/>
        </w:rPr>
      </w:pPr>
      <w:r w:rsidRPr="00470F46">
        <w:rPr>
          <w:rFonts w:ascii="Times New Roman" w:hAnsi="Times New Roman" w:cs="Times New Roman"/>
          <w:bCs/>
          <w:sz w:val="24"/>
          <w:szCs w:val="24"/>
        </w:rPr>
        <w:t>Návrh VZN o </w:t>
      </w:r>
      <w:r w:rsidRPr="00470F46">
        <w:rPr>
          <w:rFonts w:ascii="Times New Roman" w:hAnsi="Times New Roman" w:cs="Times New Roman"/>
          <w:sz w:val="24"/>
          <w:szCs w:val="24"/>
        </w:rPr>
        <w:t xml:space="preserve">podmienkach určovania a vyberania dane za psa a dane za užívanie verejného priestranstva v </w:t>
      </w:r>
      <w:r w:rsidRPr="00470F46">
        <w:rPr>
          <w:rFonts w:ascii="Times New Roman" w:hAnsi="Times New Roman" w:cs="Times New Roman"/>
          <w:bCs/>
          <w:sz w:val="24"/>
          <w:szCs w:val="24"/>
        </w:rPr>
        <w:t>obci Brvnište bol vyvesený na úradnej tabuli</w:t>
      </w:r>
      <w:r w:rsidR="009F5827">
        <w:rPr>
          <w:rFonts w:ascii="Times New Roman" w:hAnsi="Times New Roman" w:cs="Times New Roman"/>
          <w:bCs/>
          <w:sz w:val="24"/>
          <w:szCs w:val="24"/>
        </w:rPr>
        <w:t xml:space="preserve"> obce na pripomienkovanie dňa 28.11.2018</w:t>
      </w:r>
      <w:r w:rsidRPr="00470F46">
        <w:rPr>
          <w:rFonts w:ascii="Times New Roman" w:hAnsi="Times New Roman" w:cs="Times New Roman"/>
          <w:bCs/>
          <w:sz w:val="24"/>
          <w:szCs w:val="24"/>
        </w:rPr>
        <w:t xml:space="preserve"> a zvesený dňa </w:t>
      </w:r>
      <w:r w:rsidR="00AB07E0">
        <w:rPr>
          <w:rFonts w:ascii="Times New Roman" w:hAnsi="Times New Roman" w:cs="Times New Roman"/>
          <w:bCs/>
          <w:sz w:val="24"/>
          <w:szCs w:val="24"/>
        </w:rPr>
        <w:t>...................</w:t>
      </w:r>
    </w:p>
    <w:p w:rsidR="00D9108F" w:rsidRPr="00470F46" w:rsidRDefault="00D9108F" w:rsidP="00BD2E33">
      <w:pPr>
        <w:spacing w:after="0" w:line="240" w:lineRule="auto"/>
        <w:ind w:left="360"/>
        <w:jc w:val="both"/>
        <w:rPr>
          <w:rFonts w:ascii="Times New Roman" w:hAnsi="Times New Roman" w:cs="Times New Roman"/>
          <w:bCs/>
          <w:sz w:val="24"/>
          <w:szCs w:val="24"/>
        </w:rPr>
      </w:pPr>
    </w:p>
    <w:p w:rsidR="00DB01A6" w:rsidRPr="00470F46" w:rsidRDefault="00DB01A6" w:rsidP="00BD2E33">
      <w:pPr>
        <w:spacing w:after="0" w:line="240" w:lineRule="auto"/>
        <w:jc w:val="both"/>
        <w:rPr>
          <w:rFonts w:ascii="Times New Roman" w:hAnsi="Times New Roman" w:cs="Times New Roman"/>
          <w:sz w:val="24"/>
          <w:szCs w:val="24"/>
        </w:rPr>
      </w:pPr>
    </w:p>
    <w:p w:rsidR="00DB01A6" w:rsidRPr="00470F46" w:rsidRDefault="00DB01A6" w:rsidP="00DB01A6">
      <w:pPr>
        <w:spacing w:after="0" w:line="240" w:lineRule="auto"/>
        <w:rPr>
          <w:rFonts w:ascii="Times New Roman" w:hAnsi="Times New Roman" w:cs="Times New Roman"/>
          <w:sz w:val="24"/>
          <w:szCs w:val="24"/>
        </w:rPr>
      </w:pPr>
    </w:p>
    <w:p w:rsidR="00AB07E0" w:rsidRDefault="00E42F0B" w:rsidP="00DB01A6">
      <w:pPr>
        <w:spacing w:after="0" w:line="240" w:lineRule="auto"/>
        <w:ind w:left="360"/>
        <w:rPr>
          <w:rFonts w:ascii="Times New Roman" w:hAnsi="Times New Roman" w:cs="Times New Roman"/>
          <w:sz w:val="24"/>
          <w:szCs w:val="24"/>
        </w:rPr>
      </w:pPr>
      <w:r w:rsidRPr="00470F46">
        <w:rPr>
          <w:rFonts w:ascii="Times New Roman" w:hAnsi="Times New Roman" w:cs="Times New Roman"/>
          <w:sz w:val="24"/>
          <w:szCs w:val="24"/>
        </w:rPr>
        <w:t>V Brvništi, dňa</w:t>
      </w:r>
      <w:r w:rsidR="00AB07E0">
        <w:rPr>
          <w:rFonts w:ascii="Times New Roman" w:hAnsi="Times New Roman" w:cs="Times New Roman"/>
          <w:sz w:val="24"/>
          <w:szCs w:val="24"/>
        </w:rPr>
        <w:t xml:space="preserve"> 28.11.2018</w:t>
      </w:r>
      <w:r w:rsidRPr="00470F46">
        <w:rPr>
          <w:rFonts w:ascii="Times New Roman" w:hAnsi="Times New Roman" w:cs="Times New Roman"/>
          <w:sz w:val="24"/>
          <w:szCs w:val="24"/>
        </w:rPr>
        <w:t xml:space="preserve"> </w:t>
      </w:r>
      <w:r w:rsidR="00501F2D" w:rsidRPr="00470F46">
        <w:rPr>
          <w:rFonts w:ascii="Times New Roman" w:hAnsi="Times New Roman" w:cs="Times New Roman"/>
          <w:sz w:val="24"/>
          <w:szCs w:val="24"/>
        </w:rPr>
        <w:t xml:space="preserve"> </w:t>
      </w:r>
      <w:r w:rsidRPr="00470F46">
        <w:rPr>
          <w:rFonts w:ascii="Times New Roman" w:hAnsi="Times New Roman" w:cs="Times New Roman"/>
          <w:sz w:val="24"/>
          <w:szCs w:val="24"/>
        </w:rPr>
        <w:tab/>
      </w:r>
      <w:r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9F5827">
        <w:rPr>
          <w:rFonts w:ascii="Times New Roman" w:hAnsi="Times New Roman" w:cs="Times New Roman"/>
          <w:sz w:val="24"/>
          <w:szCs w:val="24"/>
        </w:rPr>
        <w:tab/>
      </w:r>
      <w:r w:rsidR="009F5827">
        <w:rPr>
          <w:rFonts w:ascii="Times New Roman" w:hAnsi="Times New Roman" w:cs="Times New Roman"/>
          <w:sz w:val="24"/>
          <w:szCs w:val="24"/>
        </w:rPr>
        <w:tab/>
      </w:r>
    </w:p>
    <w:p w:rsidR="00AB07E0" w:rsidRDefault="00AB07E0" w:rsidP="00DB01A6">
      <w:pPr>
        <w:spacing w:after="0" w:line="240" w:lineRule="auto"/>
        <w:ind w:left="360"/>
        <w:rPr>
          <w:rFonts w:ascii="Times New Roman" w:hAnsi="Times New Roman" w:cs="Times New Roman"/>
          <w:sz w:val="24"/>
          <w:szCs w:val="24"/>
        </w:rPr>
      </w:pPr>
    </w:p>
    <w:p w:rsidR="00AB07E0" w:rsidRDefault="00AB07E0" w:rsidP="00DB01A6">
      <w:pPr>
        <w:spacing w:after="0" w:line="240" w:lineRule="auto"/>
        <w:ind w:left="360"/>
        <w:rPr>
          <w:rFonts w:ascii="Times New Roman" w:hAnsi="Times New Roman" w:cs="Times New Roman"/>
          <w:sz w:val="24"/>
          <w:szCs w:val="24"/>
        </w:rPr>
      </w:pPr>
    </w:p>
    <w:p w:rsidR="00E42F0B" w:rsidRPr="00470F46" w:rsidRDefault="00AB07E0" w:rsidP="00AB07E0">
      <w:pPr>
        <w:spacing w:after="0" w:line="240" w:lineRule="auto"/>
        <w:ind w:left="4608" w:firstLine="348"/>
        <w:rPr>
          <w:rFonts w:ascii="Times New Roman" w:hAnsi="Times New Roman" w:cs="Times New Roman"/>
          <w:sz w:val="24"/>
          <w:szCs w:val="24"/>
        </w:rPr>
      </w:pPr>
      <w:r>
        <w:rPr>
          <w:rFonts w:ascii="Times New Roman" w:hAnsi="Times New Roman" w:cs="Times New Roman"/>
          <w:sz w:val="24"/>
          <w:szCs w:val="24"/>
        </w:rPr>
        <w:t xml:space="preserve">        </w:t>
      </w:r>
      <w:r w:rsidR="00E42F0B" w:rsidRPr="00470F46">
        <w:rPr>
          <w:rFonts w:ascii="Times New Roman" w:hAnsi="Times New Roman" w:cs="Times New Roman"/>
          <w:sz w:val="24"/>
          <w:szCs w:val="24"/>
        </w:rPr>
        <w:t>Ing. Dagmar Mikudíková</w:t>
      </w:r>
      <w:r w:rsidR="0098534B" w:rsidRPr="00470F46">
        <w:rPr>
          <w:rFonts w:ascii="Times New Roman" w:hAnsi="Times New Roman" w:cs="Times New Roman"/>
          <w:sz w:val="24"/>
          <w:szCs w:val="24"/>
        </w:rPr>
        <w:t>,v.r.</w:t>
      </w:r>
    </w:p>
    <w:p w:rsidR="003E3BC1" w:rsidRPr="00470F46" w:rsidRDefault="00E42F0B" w:rsidP="00DB01A6">
      <w:pPr>
        <w:spacing w:after="0" w:line="240" w:lineRule="auto"/>
        <w:ind w:left="360"/>
        <w:rPr>
          <w:rFonts w:ascii="Times New Roman" w:hAnsi="Times New Roman" w:cs="Times New Roman"/>
        </w:rPr>
      </w:pP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t>starosta obce</w:t>
      </w:r>
    </w:p>
    <w:p w:rsidR="001D1238" w:rsidRPr="00470F46" w:rsidRDefault="001D1238" w:rsidP="00DB01A6">
      <w:pPr>
        <w:rPr>
          <w:rFonts w:ascii="Times New Roman" w:hAnsi="Times New Roman" w:cs="Times New Roman"/>
        </w:rPr>
      </w:pPr>
    </w:p>
    <w:sectPr w:rsidR="001D1238" w:rsidRPr="00470F46" w:rsidSect="006869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32F" w:rsidRDefault="0067132F" w:rsidP="00763080">
      <w:pPr>
        <w:spacing w:after="0" w:line="240" w:lineRule="auto"/>
      </w:pPr>
      <w:r>
        <w:separator/>
      </w:r>
    </w:p>
  </w:endnote>
  <w:endnote w:type="continuationSeparator" w:id="0">
    <w:p w:rsidR="0067132F" w:rsidRDefault="0067132F" w:rsidP="0076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32F" w:rsidRDefault="0067132F" w:rsidP="00763080">
      <w:pPr>
        <w:spacing w:after="0" w:line="240" w:lineRule="auto"/>
      </w:pPr>
      <w:r>
        <w:separator/>
      </w:r>
    </w:p>
  </w:footnote>
  <w:footnote w:type="continuationSeparator" w:id="0">
    <w:p w:rsidR="0067132F" w:rsidRDefault="0067132F" w:rsidP="007630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2933"/>
    <w:multiLevelType w:val="hybridMultilevel"/>
    <w:tmpl w:val="26781386"/>
    <w:lvl w:ilvl="0" w:tplc="21A63A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DA64051"/>
    <w:multiLevelType w:val="hybridMultilevel"/>
    <w:tmpl w:val="2C344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D870387"/>
    <w:multiLevelType w:val="multilevel"/>
    <w:tmpl w:val="FE9C2E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0C3C9C"/>
    <w:multiLevelType w:val="hybridMultilevel"/>
    <w:tmpl w:val="F6E2F85A"/>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D429F5"/>
    <w:multiLevelType w:val="hybridMultilevel"/>
    <w:tmpl w:val="3CD2D2C4"/>
    <w:lvl w:ilvl="0" w:tplc="BBB45D0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BBA2929"/>
    <w:multiLevelType w:val="hybridMultilevel"/>
    <w:tmpl w:val="2E7EE49E"/>
    <w:lvl w:ilvl="0" w:tplc="7092EED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BDB38EB"/>
    <w:multiLevelType w:val="hybridMultilevel"/>
    <w:tmpl w:val="3802FEC4"/>
    <w:lvl w:ilvl="0" w:tplc="24F2B1F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BF340DD"/>
    <w:multiLevelType w:val="hybridMultilevel"/>
    <w:tmpl w:val="0C1AC324"/>
    <w:lvl w:ilvl="0" w:tplc="C020414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D85555"/>
    <w:multiLevelType w:val="hybridMultilevel"/>
    <w:tmpl w:val="8272CBB4"/>
    <w:lvl w:ilvl="0" w:tplc="CA3E26B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A935B5"/>
    <w:multiLevelType w:val="hybridMultilevel"/>
    <w:tmpl w:val="02BAF8CA"/>
    <w:lvl w:ilvl="0" w:tplc="6E02A02A">
      <w:start w:val="1"/>
      <w:numFmt w:val="decimalZero"/>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3E16F2"/>
    <w:multiLevelType w:val="hybridMultilevel"/>
    <w:tmpl w:val="42BA3222"/>
    <w:lvl w:ilvl="0" w:tplc="BEA8B0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BF0BBC"/>
    <w:multiLevelType w:val="hybridMultilevel"/>
    <w:tmpl w:val="921E3076"/>
    <w:lvl w:ilvl="0" w:tplc="D75A12A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8D3269D"/>
    <w:multiLevelType w:val="hybridMultilevel"/>
    <w:tmpl w:val="CC4072CC"/>
    <w:lvl w:ilvl="0" w:tplc="C020414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D1321E"/>
    <w:multiLevelType w:val="hybridMultilevel"/>
    <w:tmpl w:val="203030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FF7780"/>
    <w:multiLevelType w:val="hybridMultilevel"/>
    <w:tmpl w:val="BC78DFA6"/>
    <w:lvl w:ilvl="0" w:tplc="9E8AB35E">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CA719B6"/>
    <w:multiLevelType w:val="hybridMultilevel"/>
    <w:tmpl w:val="C9BA976C"/>
    <w:lvl w:ilvl="0" w:tplc="A3988F5C">
      <w:start w:val="1"/>
      <w:numFmt w:val="decimal"/>
      <w:lvlText w:val="%1)"/>
      <w:lvlJc w:val="left"/>
      <w:pPr>
        <w:tabs>
          <w:tab w:val="num" w:pos="1647"/>
        </w:tabs>
        <w:ind w:left="1647" w:hanging="853"/>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42306AB4"/>
    <w:multiLevelType w:val="hybridMultilevel"/>
    <w:tmpl w:val="8BCC95D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3AE1138"/>
    <w:multiLevelType w:val="hybridMultilevel"/>
    <w:tmpl w:val="F89640F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3AE7B7B"/>
    <w:multiLevelType w:val="hybridMultilevel"/>
    <w:tmpl w:val="E836EDAC"/>
    <w:lvl w:ilvl="0" w:tplc="8E6069B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3C03F9"/>
    <w:multiLevelType w:val="hybridMultilevel"/>
    <w:tmpl w:val="62B055DA"/>
    <w:lvl w:ilvl="0" w:tplc="FFA4CB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5E662EC"/>
    <w:multiLevelType w:val="hybridMultilevel"/>
    <w:tmpl w:val="482E71FC"/>
    <w:lvl w:ilvl="0" w:tplc="B5E6ECF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67130374"/>
    <w:multiLevelType w:val="hybridMultilevel"/>
    <w:tmpl w:val="88B4C7C2"/>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D4E2B4C"/>
    <w:multiLevelType w:val="hybridMultilevel"/>
    <w:tmpl w:val="78E441D6"/>
    <w:lvl w:ilvl="0" w:tplc="A1B0601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75760D86"/>
    <w:multiLevelType w:val="hybridMultilevel"/>
    <w:tmpl w:val="AA32D8B8"/>
    <w:lvl w:ilvl="0" w:tplc="E1561DCE">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78CE51C2"/>
    <w:multiLevelType w:val="hybridMultilevel"/>
    <w:tmpl w:val="A3E284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C933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4F604B"/>
    <w:multiLevelType w:val="hybridMultilevel"/>
    <w:tmpl w:val="AEBE3782"/>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295E42"/>
    <w:multiLevelType w:val="hybridMultilevel"/>
    <w:tmpl w:val="24C2B17A"/>
    <w:lvl w:ilvl="0" w:tplc="3B00C75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0"/>
  </w:num>
  <w:num w:numId="2">
    <w:abstractNumId w:val="6"/>
  </w:num>
  <w:num w:numId="3">
    <w:abstractNumId w:val="7"/>
  </w:num>
  <w:num w:numId="4">
    <w:abstractNumId w:val="20"/>
  </w:num>
  <w:num w:numId="5">
    <w:abstractNumId w:val="19"/>
  </w:num>
  <w:num w:numId="6">
    <w:abstractNumId w:val="13"/>
  </w:num>
  <w:num w:numId="7">
    <w:abstractNumId w:val="5"/>
  </w:num>
  <w:num w:numId="8">
    <w:abstractNumId w:val="18"/>
  </w:num>
  <w:num w:numId="9">
    <w:abstractNumId w:val="27"/>
  </w:num>
  <w:num w:numId="10">
    <w:abstractNumId w:val="4"/>
  </w:num>
  <w:num w:numId="11">
    <w:abstractNumId w:val="0"/>
  </w:num>
  <w:num w:numId="12">
    <w:abstractNumId w:val="14"/>
  </w:num>
  <w:num w:numId="13">
    <w:abstractNumId w:val="12"/>
  </w:num>
  <w:num w:numId="14">
    <w:abstractNumId w:val="7"/>
    <w:lvlOverride w:ilvl="0">
      <w:lvl w:ilvl="0" w:tplc="C0204140">
        <w:start w:val="1"/>
        <w:numFmt w:val="decimal"/>
        <w:lvlText w:val="(%1)"/>
        <w:lvlJc w:val="left"/>
        <w:pPr>
          <w:tabs>
            <w:tab w:val="num" w:pos="720"/>
          </w:tabs>
          <w:ind w:left="720" w:hanging="360"/>
        </w:pPr>
        <w:rPr>
          <w:rFonts w:hint="default"/>
          <w:b w:val="0"/>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5">
    <w:abstractNumId w:val="25"/>
  </w:num>
  <w:num w:numId="16">
    <w:abstractNumId w:val="2"/>
  </w:num>
  <w:num w:numId="17">
    <w:abstractNumId w:val="21"/>
  </w:num>
  <w:num w:numId="18">
    <w:abstractNumId w:val="3"/>
  </w:num>
  <w:num w:numId="19">
    <w:abstractNumId w:val="1"/>
  </w:num>
  <w:num w:numId="20">
    <w:abstractNumId w:val="24"/>
  </w:num>
  <w:num w:numId="21">
    <w:abstractNumId w:val="8"/>
  </w:num>
  <w:num w:numId="22">
    <w:abstractNumId w:val="22"/>
  </w:num>
  <w:num w:numId="23">
    <w:abstractNumId w:val="26"/>
  </w:num>
  <w:num w:numId="24">
    <w:abstractNumId w:val="17"/>
  </w:num>
  <w:num w:numId="25">
    <w:abstractNumId w:val="11"/>
  </w:num>
  <w:num w:numId="26">
    <w:abstractNumId w:val="16"/>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20"/>
    <w:rsid w:val="00000157"/>
    <w:rsid w:val="0002089E"/>
    <w:rsid w:val="000252F7"/>
    <w:rsid w:val="00030ACE"/>
    <w:rsid w:val="00041798"/>
    <w:rsid w:val="00046F14"/>
    <w:rsid w:val="00060408"/>
    <w:rsid w:val="00087163"/>
    <w:rsid w:val="000F611E"/>
    <w:rsid w:val="00102060"/>
    <w:rsid w:val="00104E7E"/>
    <w:rsid w:val="00131E8C"/>
    <w:rsid w:val="001C0F47"/>
    <w:rsid w:val="001C3086"/>
    <w:rsid w:val="001D1238"/>
    <w:rsid w:val="001E70DA"/>
    <w:rsid w:val="001F0E64"/>
    <w:rsid w:val="001F1D2A"/>
    <w:rsid w:val="001F7B1D"/>
    <w:rsid w:val="00210772"/>
    <w:rsid w:val="002155FC"/>
    <w:rsid w:val="00222C88"/>
    <w:rsid w:val="00241D02"/>
    <w:rsid w:val="00261956"/>
    <w:rsid w:val="002846BC"/>
    <w:rsid w:val="00285458"/>
    <w:rsid w:val="00293286"/>
    <w:rsid w:val="002978F8"/>
    <w:rsid w:val="002A31E7"/>
    <w:rsid w:val="003133DF"/>
    <w:rsid w:val="00341626"/>
    <w:rsid w:val="00347378"/>
    <w:rsid w:val="00350813"/>
    <w:rsid w:val="003651A9"/>
    <w:rsid w:val="003731CE"/>
    <w:rsid w:val="00376B81"/>
    <w:rsid w:val="003953DB"/>
    <w:rsid w:val="003C2F83"/>
    <w:rsid w:val="003C68DA"/>
    <w:rsid w:val="003E3BC1"/>
    <w:rsid w:val="003E3BFC"/>
    <w:rsid w:val="003E4087"/>
    <w:rsid w:val="003E4321"/>
    <w:rsid w:val="003E4913"/>
    <w:rsid w:val="004132DA"/>
    <w:rsid w:val="00422FB5"/>
    <w:rsid w:val="004375C2"/>
    <w:rsid w:val="00457106"/>
    <w:rsid w:val="00470F46"/>
    <w:rsid w:val="00476E6A"/>
    <w:rsid w:val="004D45B6"/>
    <w:rsid w:val="00501F2D"/>
    <w:rsid w:val="00504E85"/>
    <w:rsid w:val="00507B53"/>
    <w:rsid w:val="005114F8"/>
    <w:rsid w:val="00512B13"/>
    <w:rsid w:val="00514669"/>
    <w:rsid w:val="00537C79"/>
    <w:rsid w:val="00544FA0"/>
    <w:rsid w:val="005810C3"/>
    <w:rsid w:val="00590987"/>
    <w:rsid w:val="00590B20"/>
    <w:rsid w:val="0059643C"/>
    <w:rsid w:val="005B4CFF"/>
    <w:rsid w:val="005B73D4"/>
    <w:rsid w:val="005D3171"/>
    <w:rsid w:val="005E19FC"/>
    <w:rsid w:val="00612451"/>
    <w:rsid w:val="00617230"/>
    <w:rsid w:val="006263FC"/>
    <w:rsid w:val="00632324"/>
    <w:rsid w:val="0067132F"/>
    <w:rsid w:val="006869D6"/>
    <w:rsid w:val="006B3A82"/>
    <w:rsid w:val="00741593"/>
    <w:rsid w:val="00747E1B"/>
    <w:rsid w:val="00763080"/>
    <w:rsid w:val="007B05F7"/>
    <w:rsid w:val="007B6B3E"/>
    <w:rsid w:val="00802392"/>
    <w:rsid w:val="00803320"/>
    <w:rsid w:val="00814837"/>
    <w:rsid w:val="00840FA1"/>
    <w:rsid w:val="00864366"/>
    <w:rsid w:val="008763DC"/>
    <w:rsid w:val="00896427"/>
    <w:rsid w:val="008A2718"/>
    <w:rsid w:val="008B1621"/>
    <w:rsid w:val="008C7E43"/>
    <w:rsid w:val="008D6A64"/>
    <w:rsid w:val="00920DED"/>
    <w:rsid w:val="00973733"/>
    <w:rsid w:val="0098534B"/>
    <w:rsid w:val="0098750B"/>
    <w:rsid w:val="00994158"/>
    <w:rsid w:val="00994B8C"/>
    <w:rsid w:val="009A0589"/>
    <w:rsid w:val="009B2B0A"/>
    <w:rsid w:val="009C078A"/>
    <w:rsid w:val="009D4D15"/>
    <w:rsid w:val="009F5827"/>
    <w:rsid w:val="00A05498"/>
    <w:rsid w:val="00A1794B"/>
    <w:rsid w:val="00A22F61"/>
    <w:rsid w:val="00A2368B"/>
    <w:rsid w:val="00A320BB"/>
    <w:rsid w:val="00A5348F"/>
    <w:rsid w:val="00A611D2"/>
    <w:rsid w:val="00AB07E0"/>
    <w:rsid w:val="00AF09DA"/>
    <w:rsid w:val="00AF7E9A"/>
    <w:rsid w:val="00B44F8A"/>
    <w:rsid w:val="00B8370D"/>
    <w:rsid w:val="00BB4943"/>
    <w:rsid w:val="00BC3479"/>
    <w:rsid w:val="00BD2E33"/>
    <w:rsid w:val="00C00AC7"/>
    <w:rsid w:val="00C2345B"/>
    <w:rsid w:val="00C23F76"/>
    <w:rsid w:val="00C27DF1"/>
    <w:rsid w:val="00C40421"/>
    <w:rsid w:val="00C46845"/>
    <w:rsid w:val="00C46B72"/>
    <w:rsid w:val="00C50686"/>
    <w:rsid w:val="00C5267C"/>
    <w:rsid w:val="00C667B0"/>
    <w:rsid w:val="00C94C9F"/>
    <w:rsid w:val="00CA33D4"/>
    <w:rsid w:val="00CE6A7B"/>
    <w:rsid w:val="00D4309B"/>
    <w:rsid w:val="00D432B9"/>
    <w:rsid w:val="00D9108F"/>
    <w:rsid w:val="00D96F41"/>
    <w:rsid w:val="00DA15DB"/>
    <w:rsid w:val="00DB01A6"/>
    <w:rsid w:val="00DB4E35"/>
    <w:rsid w:val="00DD49F9"/>
    <w:rsid w:val="00DD6455"/>
    <w:rsid w:val="00DE08AB"/>
    <w:rsid w:val="00DF0B8A"/>
    <w:rsid w:val="00DF22F2"/>
    <w:rsid w:val="00E42F0B"/>
    <w:rsid w:val="00E54763"/>
    <w:rsid w:val="00E70ECC"/>
    <w:rsid w:val="00E7344D"/>
    <w:rsid w:val="00E80690"/>
    <w:rsid w:val="00EB5464"/>
    <w:rsid w:val="00ED4480"/>
    <w:rsid w:val="00EF0102"/>
    <w:rsid w:val="00F05C60"/>
    <w:rsid w:val="00F45261"/>
    <w:rsid w:val="00F720BF"/>
    <w:rsid w:val="00F978D3"/>
    <w:rsid w:val="00FA4D80"/>
    <w:rsid w:val="00FC1381"/>
    <w:rsid w:val="00FD4444"/>
    <w:rsid w:val="00FE55F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BC9B2E-ED84-4951-9F27-4DC5431F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19FC"/>
    <w:pPr>
      <w:ind w:left="720"/>
      <w:contextualSpacing/>
    </w:pPr>
  </w:style>
  <w:style w:type="paragraph" w:styleId="Hlavika">
    <w:name w:val="header"/>
    <w:basedOn w:val="Normlny"/>
    <w:link w:val="HlavikaChar"/>
    <w:uiPriority w:val="99"/>
    <w:unhideWhenUsed/>
    <w:rsid w:val="007630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3080"/>
  </w:style>
  <w:style w:type="paragraph" w:styleId="Pta">
    <w:name w:val="footer"/>
    <w:basedOn w:val="Normlny"/>
    <w:link w:val="PtaChar"/>
    <w:uiPriority w:val="99"/>
    <w:unhideWhenUsed/>
    <w:rsid w:val="00763080"/>
    <w:pPr>
      <w:tabs>
        <w:tab w:val="center" w:pos="4536"/>
        <w:tab w:val="right" w:pos="9072"/>
      </w:tabs>
      <w:spacing w:after="0" w:line="240" w:lineRule="auto"/>
    </w:pPr>
  </w:style>
  <w:style w:type="character" w:customStyle="1" w:styleId="PtaChar">
    <w:name w:val="Päta Char"/>
    <w:basedOn w:val="Predvolenpsmoodseku"/>
    <w:link w:val="Pta"/>
    <w:uiPriority w:val="99"/>
    <w:rsid w:val="00763080"/>
  </w:style>
  <w:style w:type="paragraph" w:styleId="Textbubliny">
    <w:name w:val="Balloon Text"/>
    <w:basedOn w:val="Normlny"/>
    <w:link w:val="TextbublinyChar"/>
    <w:uiPriority w:val="99"/>
    <w:semiHidden/>
    <w:unhideWhenUsed/>
    <w:rsid w:val="0081483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4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746675">
      <w:bodyDiv w:val="1"/>
      <w:marLeft w:val="0"/>
      <w:marRight w:val="0"/>
      <w:marTop w:val="0"/>
      <w:marBottom w:val="0"/>
      <w:divBdr>
        <w:top w:val="none" w:sz="0" w:space="0" w:color="auto"/>
        <w:left w:val="none" w:sz="0" w:space="0" w:color="auto"/>
        <w:bottom w:val="none" w:sz="0" w:space="0" w:color="auto"/>
        <w:right w:val="none" w:sz="0" w:space="0" w:color="auto"/>
      </w:divBdr>
    </w:div>
    <w:div w:id="1497921096">
      <w:bodyDiv w:val="1"/>
      <w:marLeft w:val="0"/>
      <w:marRight w:val="0"/>
      <w:marTop w:val="0"/>
      <w:marBottom w:val="0"/>
      <w:divBdr>
        <w:top w:val="none" w:sz="0" w:space="0" w:color="auto"/>
        <w:left w:val="none" w:sz="0" w:space="0" w:color="auto"/>
        <w:bottom w:val="none" w:sz="0" w:space="0" w:color="auto"/>
        <w:right w:val="none" w:sz="0" w:space="0" w:color="auto"/>
      </w:divBdr>
    </w:div>
    <w:div w:id="19684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709AE-9752-4106-9610-ED38DFF6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1141</Words>
  <Characters>6508</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Aďa</dc:creator>
  <cp:keywords/>
  <dc:description/>
  <cp:lastModifiedBy>Dane</cp:lastModifiedBy>
  <cp:revision>9</cp:revision>
  <cp:lastPrinted>2018-11-30T11:05:00Z</cp:lastPrinted>
  <dcterms:created xsi:type="dcterms:W3CDTF">2018-11-29T08:47:00Z</dcterms:created>
  <dcterms:modified xsi:type="dcterms:W3CDTF">2018-11-30T11:05:00Z</dcterms:modified>
</cp:coreProperties>
</file>